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8014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CF7F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D51D9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336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CF7F9F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28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czerwc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6408A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lata 2023 – 2034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4DC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2022r. poz.1634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9E3BCA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i/>
          <w:iCs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XL/299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AB2055">
        <w:rPr>
          <w:rFonts w:ascii="Times New Roman" w:eastAsia="Times New Roman" w:hAnsi="Times New Roman" w:cs="Times New Roman"/>
          <w:lang w:eastAsia="pl-PL"/>
        </w:rPr>
        <w:t>przyjęcia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055">
        <w:rPr>
          <w:rFonts w:ascii="Times New Roman" w:eastAsia="Times New Roman" w:hAnsi="Times New Roman" w:cs="Times New Roman"/>
          <w:lang w:eastAsia="pl-PL"/>
        </w:rPr>
        <w:t xml:space="preserve"> Wieloletniej Prognozy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F011B9" w:rsidRPr="00F011B9" w:rsidRDefault="00F011B9" w:rsidP="00F011B9">
      <w:pPr>
        <w:tabs>
          <w:tab w:val="left" w:pos="28"/>
          <w:tab w:val="left" w:pos="2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00" w:after="0" w:line="240" w:lineRule="auto"/>
        <w:ind w:left="28"/>
        <w:rPr>
          <w:rFonts w:ascii="Times New Roman" w:hAnsi="Times New Roman" w:cs="Times New Roman"/>
        </w:rPr>
      </w:pPr>
      <w:r w:rsidRPr="00F011B9">
        <w:rPr>
          <w:rFonts w:ascii="Times New Roman" w:hAnsi="Times New Roman" w:cs="Times New Roman"/>
        </w:rPr>
        <w:t>1. wydłuża się horyzont czasowy Wieloletniej Prognozy Finansowej Gminy Cedry Wielkie do 2035 roku;</w:t>
      </w:r>
    </w:p>
    <w:p w:rsidR="00F011B9" w:rsidRPr="00F011B9" w:rsidRDefault="00F011B9" w:rsidP="00F011B9">
      <w:pPr>
        <w:tabs>
          <w:tab w:val="left" w:pos="28"/>
          <w:tab w:val="left" w:pos="2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00" w:after="0" w:line="240" w:lineRule="auto"/>
        <w:ind w:left="28"/>
        <w:rPr>
          <w:rFonts w:ascii="Times New Roman" w:hAnsi="Times New Roman" w:cs="Times New Roman"/>
        </w:rPr>
      </w:pPr>
      <w:r w:rsidRPr="00F011B9">
        <w:rPr>
          <w:rFonts w:ascii="Times New Roman" w:hAnsi="Times New Roman" w:cs="Times New Roman"/>
        </w:rPr>
        <w:t>2. tytuł uchwały przyjmuj</w:t>
      </w:r>
      <w:r w:rsidR="005C5BD7">
        <w:rPr>
          <w:rFonts w:ascii="Times New Roman" w:hAnsi="Times New Roman" w:cs="Times New Roman"/>
        </w:rPr>
        <w:t xml:space="preserve">e brzmienie "Uchwała w sprawie </w:t>
      </w:r>
      <w:r w:rsidRPr="00F011B9">
        <w:rPr>
          <w:rFonts w:ascii="Times New Roman" w:hAnsi="Times New Roman" w:cs="Times New Roman"/>
        </w:rPr>
        <w:t>przyjęcia  Wieloletniej Prognozy Finansowej Gminy Cedry Wielkie na lata 2023-2035";</w:t>
      </w:r>
    </w:p>
    <w:p w:rsidR="00147F38" w:rsidRPr="00CA58DF" w:rsidRDefault="00F011B9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. załącznik nr 1 otrzymuje brzmienie zgodnie z treścią załącznika nr 1 do niniejszej uchwały. </w:t>
      </w:r>
    </w:p>
    <w:p w:rsidR="00147F38" w:rsidRPr="00CA58DF" w:rsidRDefault="00F011B9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     Pr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zewodniczący Rady </w:t>
      </w:r>
    </w:p>
    <w:p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CF7F9F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:rsidR="00057FA2" w:rsidRDefault="00057FA2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B9" w:rsidRDefault="00F011B9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0D21" w:rsidRDefault="003E0D2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57FA2" w:rsidRPr="00147F38" w:rsidRDefault="00057FA2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Zarządzeniami: Nr 36/23 z dn. 24.04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, Nr 37/23 z dn. 28.04.2023</w:t>
      </w:r>
      <w:r w:rsidR="0089238E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Nr 43/23 z dn. 22.05.2023</w:t>
      </w:r>
      <w:r w:rsidR="0089238E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923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Nr 48/23 z dn. 14.06.2023</w:t>
      </w:r>
      <w:r w:rsidR="0089238E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9238E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D51D90">
        <w:rPr>
          <w:rFonts w:ascii="Times New Roman" w:eastAsia="Times New Roman" w:hAnsi="Times New Roman" w:cs="Times New Roman"/>
          <w:lang w:eastAsia="pl-PL"/>
        </w:rPr>
        <w:t xml:space="preserve">Nr </w:t>
      </w:r>
      <w:bookmarkStart w:id="0" w:name="_GoBack"/>
      <w:bookmarkEnd w:id="0"/>
      <w:r w:rsidR="00B45A5F" w:rsidRPr="00D51D90">
        <w:rPr>
          <w:rFonts w:ascii="Times New Roman" w:eastAsia="Times New Roman" w:hAnsi="Times New Roman" w:cs="Times New Roman"/>
          <w:lang w:eastAsia="pl-PL"/>
        </w:rPr>
        <w:t>X</w:t>
      </w:r>
      <w:r w:rsidR="006B5B22" w:rsidRPr="00D51D90">
        <w:rPr>
          <w:rFonts w:ascii="Times New Roman" w:eastAsia="Times New Roman" w:hAnsi="Times New Roman" w:cs="Times New Roman"/>
          <w:lang w:eastAsia="pl-PL"/>
        </w:rPr>
        <w:t>L</w:t>
      </w:r>
      <w:r w:rsidR="00AB3BF1" w:rsidRPr="00D51D90">
        <w:rPr>
          <w:rFonts w:ascii="Times New Roman" w:eastAsia="Times New Roman" w:hAnsi="Times New Roman" w:cs="Times New Roman"/>
          <w:lang w:eastAsia="pl-PL"/>
        </w:rPr>
        <w:t>I</w:t>
      </w:r>
      <w:r w:rsidR="0089238E" w:rsidRPr="00D51D90">
        <w:rPr>
          <w:rFonts w:ascii="Times New Roman" w:eastAsia="Times New Roman" w:hAnsi="Times New Roman" w:cs="Times New Roman"/>
          <w:lang w:eastAsia="pl-PL"/>
        </w:rPr>
        <w:t>V</w:t>
      </w:r>
      <w:r w:rsidR="00FC2A3E" w:rsidRPr="00D51D90">
        <w:rPr>
          <w:rFonts w:ascii="Times New Roman" w:eastAsia="Times New Roman" w:hAnsi="Times New Roman" w:cs="Times New Roman"/>
          <w:lang w:eastAsia="pl-PL"/>
        </w:rPr>
        <w:t>/</w:t>
      </w:r>
      <w:r w:rsidR="00D51D90" w:rsidRPr="00D51D90">
        <w:rPr>
          <w:rFonts w:ascii="Times New Roman" w:eastAsia="Times New Roman" w:hAnsi="Times New Roman" w:cs="Times New Roman"/>
          <w:lang w:eastAsia="pl-PL"/>
        </w:rPr>
        <w:t>335</w:t>
      </w:r>
      <w:r w:rsidR="006B5B22" w:rsidRPr="00D51D90">
        <w:rPr>
          <w:rFonts w:ascii="Times New Roman" w:eastAsia="Times New Roman" w:hAnsi="Times New Roman" w:cs="Times New Roman"/>
          <w:lang w:eastAsia="pl-PL"/>
        </w:rPr>
        <w:t>/23</w:t>
      </w:r>
      <w:r w:rsidR="00624BF8" w:rsidRPr="00D51D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4BF8" w:rsidRPr="00C22B7F">
        <w:rPr>
          <w:rFonts w:ascii="Times New Roman" w:eastAsia="Times New Roman" w:hAnsi="Times New Roman" w:cs="Times New Roman"/>
          <w:lang w:eastAsia="pl-PL"/>
        </w:rPr>
        <w:t xml:space="preserve">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89238E">
        <w:rPr>
          <w:rFonts w:ascii="Times New Roman" w:eastAsia="Times New Roman" w:hAnsi="Times New Roman" w:cs="Times New Roman"/>
          <w:lang w:eastAsia="pl-PL"/>
        </w:rPr>
        <w:t>28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 w:themeColor="text1"/>
          <w:lang w:eastAsia="pl-PL"/>
        </w:rPr>
        <w:t>06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67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846BBF">
        <w:rPr>
          <w:rFonts w:ascii="Times New Roman" w:eastAsia="Times New Roman" w:hAnsi="Times New Roman" w:cs="Times New Roman"/>
          <w:color w:val="000000"/>
          <w:lang w:eastAsia="pl-PL"/>
        </w:rPr>
        <w:t>większa się o kwotę 3.0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50.023,38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większa się o kwotę 929.218,38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</w:t>
      </w:r>
      <w:r w:rsidR="00846BBF">
        <w:rPr>
          <w:rFonts w:ascii="Times New Roman" w:eastAsia="Times New Roman" w:hAnsi="Times New Roman" w:cs="Times New Roman"/>
          <w:color w:val="000000"/>
          <w:lang w:eastAsia="pl-PL"/>
        </w:rPr>
        <w:t>się o kwotę 2.1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20.805,-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3200EF" w:rsidRDefault="00147F38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2.930.023,38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większa się o kwotę 2.033.856,38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896.167,-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C62D8" w:rsidRDefault="00EC62D8" w:rsidP="00EC62D8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846BBF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20.000,-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ED5B2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C62D8" w:rsidRPr="00ED5B2B" w:rsidRDefault="00EC62D8" w:rsidP="00ED5B2B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 poz. 5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62D8">
        <w:rPr>
          <w:rFonts w:ascii="Times New Roman" w:eastAsia="Times New Roman" w:hAnsi="Times New Roman" w:cs="Times New Roman"/>
          <w:u w:val="single"/>
          <w:lang w:eastAsia="pl-PL"/>
        </w:rPr>
        <w:t>rozchody b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udżetu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</w:t>
      </w:r>
      <w:r w:rsidR="00846BB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20.000,-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ED5B2B">
        <w:rPr>
          <w:rFonts w:ascii="Times New Roman" w:eastAsia="Times New Roman" w:hAnsi="Times New Roman" w:cs="Times New Roman"/>
          <w:lang w:eastAsia="pl-PL"/>
        </w:rPr>
        <w:t>,</w:t>
      </w:r>
    </w:p>
    <w:p w:rsidR="003200EF" w:rsidRDefault="00ED5B2B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1.104.638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,-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ED5B2B" w:rsidRDefault="00ED5B2B" w:rsidP="00ED5B2B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>
        <w:rPr>
          <w:rFonts w:ascii="Times New Roman" w:eastAsia="Times New Roman" w:hAnsi="Times New Roman" w:cs="Times New Roman"/>
          <w:lang w:eastAsia="pl-PL"/>
        </w:rPr>
        <w:t>- w poz. 9.3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 xml:space="preserve"> - zwiększa się o kwotę 33.998,- zł</w:t>
      </w:r>
      <w:r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33.998,- zł,</w:t>
      </w:r>
    </w:p>
    <w:p w:rsidR="00147F38" w:rsidRPr="00147F38" w:rsidRDefault="00ED5B2B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.1 zmniej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o kwotę 9.773,-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C8019F" w:rsidRDefault="00C8019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poz. 9.4.1.1 zwiększa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o kwotę 20.000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-zł,</w:t>
      </w:r>
    </w:p>
    <w:p w:rsidR="006D59FD" w:rsidRDefault="00ED5B2B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666.142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666.142</w:t>
      </w:r>
      <w:r w:rsidR="003D193F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3C153B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4734B7" w:rsidRDefault="004734B7" w:rsidP="004734B7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120.000,-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 zwiększa się o kwotę 800.000,- zł, a wydatki majątkowe zmniejsza się o kwotę 680.000,- zł,</w:t>
      </w:r>
    </w:p>
    <w:p w:rsidR="004734B7" w:rsidRDefault="004734B7" w:rsidP="004734B7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120.000,-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734B7" w:rsidRPr="004734B7" w:rsidRDefault="004734B7" w:rsidP="004734B7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800.000,-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C6467" w:rsidRPr="004734B7" w:rsidRDefault="004734B7" w:rsidP="004734B7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3C153B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FC2763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sza się o kwotę 1.216.850</w:t>
      </w:r>
      <w:r w:rsidR="00F175E3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FC2763">
        <w:rPr>
          <w:rFonts w:ascii="Times New Roman" w:eastAsia="Times New Roman" w:hAnsi="Times New Roman" w:cs="Times New Roman"/>
          <w:color w:val="000000"/>
          <w:lang w:eastAsia="pl-PL"/>
        </w:rPr>
        <w:t>e zmniej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tę 1.216.850</w:t>
      </w:r>
      <w:r w:rsidR="00F175E3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:rsidR="004734B7" w:rsidRDefault="004734B7" w:rsidP="00316F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F3" w:rsidRDefault="00316FF3" w:rsidP="00316F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w pozostałych latach zgodnie z załącznikiem nr 1</w:t>
      </w:r>
      <w:r w:rsidR="00AD4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WPF.</w:t>
      </w:r>
    </w:p>
    <w:p w:rsidR="00316FF3" w:rsidRDefault="00316FF3" w:rsidP="00316F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7FA2" w:rsidRPr="00316FF3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316FF3">
        <w:rPr>
          <w:rFonts w:ascii="Times New Roman" w:hAnsi="Times New Roman" w:cs="Times New Roman"/>
        </w:rPr>
        <w:t>Szczegółowe informacje na temat zmian w zakresie dochodów, wydatków i wyniku budżetu w roku budżetowym przedstawiono w tabeli poniżej.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24222" w:rsidRPr="009C2D75" w:rsidTr="00C35A7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66 988 085,30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+3 050 023,38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70 038 108,68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38 511 547,86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+929 218,38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39 440 766,24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5 128 873,86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+929 218,38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6 058 092,24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28 476 537,44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+2 120 805,00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30 597 342,44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73 248 805,56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+2 930 023,38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76 178 828,94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42 467 918,48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+2 033 856,38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44 501 774,86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16 562 000,00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+76 265,00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16 638 265,00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24 365 153,51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+1 957 591,38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26 322 744,89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30 780 887,08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+896 167,00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31 677 054,08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-6 260 720,26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+120 000,00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-6 140 720,26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Dodatkowo, w okresie prognozy WPF dokonano aktualizacji wydatków na obsługę długu, co przedstawiono w tabeli poniżej.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2. Zmiany w wydatkach na obsługę długu w okresie prognozy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24222" w:rsidRPr="009C2D75" w:rsidTr="00C35A7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695 400,00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+800 000,00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1 495 400,00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670 800,00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+620 000,00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1 290 800,00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618 700,00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+420 000,00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1 038 700,00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539 000,00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+360 000,00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899 000,00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455 500,00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+360 000,00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815 500,00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379 800,00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+346 500,00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726 300,00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313 500,00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+319 500,00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633 000,00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238 500,00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+292 500,00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531 000,00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162 000,00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+265 500,00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427 500,00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81 500,00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+238 500,00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320 000,00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-31 250,00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168 750,00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+56 250,00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56 250,00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W Wieloletniej Prognozie Finansowej Gminy Cedry Wielkie:</w:t>
      </w:r>
    </w:p>
    <w:p w:rsidR="00057FA2" w:rsidRPr="00057FA2" w:rsidRDefault="00057FA2" w:rsidP="00057FA2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Przychody nie uległy zmianie.</w:t>
      </w:r>
    </w:p>
    <w:p w:rsidR="00057FA2" w:rsidRPr="00057FA2" w:rsidRDefault="00057FA2" w:rsidP="00057FA2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 xml:space="preserve">Rozchody budżetu zwiększono o </w:t>
      </w:r>
      <w:r w:rsidR="00524222">
        <w:rPr>
          <w:rFonts w:ascii="Arial" w:hAnsi="Arial" w:cs="Arial"/>
          <w:sz w:val="20"/>
          <w:szCs w:val="20"/>
        </w:rPr>
        <w:t>1</w:t>
      </w:r>
      <w:r w:rsidRPr="00057FA2">
        <w:rPr>
          <w:rFonts w:ascii="Arial" w:hAnsi="Arial" w:cs="Arial"/>
          <w:sz w:val="20"/>
          <w:szCs w:val="20"/>
        </w:rPr>
        <w:t>20 000,00 zł.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3.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24222" w:rsidRPr="009C2D75" w:rsidTr="00C35A7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4 057 000,00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+120 000,00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4 177 000,00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Inne rozchody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+120 000,00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202 000,00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W zakresie zawartych umów, rozchody Gminy Cedry Wielkie zaplanowano zgodnie z harmonogramami. W tabeli poniżej spłatę ww. zobowiązań przedstawiono w kolumnie „Zobowiązanie historyczne”.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Spłatę zobowiązania planowanego do zaciągnięcia ujęto w latach 2029-2035. W tabeli poniżej spłatę ww. zobowiązań przedstawiono w kolumnie „Zobowiązanie planowane”.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4. Spłata zaciągniętych i planowanych zobowiązań Gminy Cedry Wielkie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524222" w:rsidRPr="009C2D75" w:rsidTr="00C35A7F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3 975 000,00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3 975 000,00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3 075 000,00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3 075 000,00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2 525 000,00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2 525 000,00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2 625 000,00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2 625 000,00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1 900 000,00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2 300 000,00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2 080 000,00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2 480 000,00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2 120 000,00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2 520 000,00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2 200 000,00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2 200 000,00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524222" w:rsidRPr="009C2D75" w:rsidTr="00C35A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Zmiany w Wieloletniej Prognozie Finansowej Gminy Cedry Wielkie na lata 2023-2035 spowodowały modyfikacje w kształtowaniu się relacji z art. 243 ustawy o finansach publicznych. Szczegóły zaprezentowano w tabeli poniżej.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5.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524222" w:rsidRPr="009C2D75" w:rsidTr="00C35A7F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6,15%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21,25%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21,06%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6,62%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18,74%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6,02%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17,95%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7,47%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7,01%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11,12%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7,23%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7,86%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11,97%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7,29%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12,96%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8,02%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9,36%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13,46%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8,00%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13,26%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13,26%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7,61%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17,40%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17,40%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7,32%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6,85%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18,19%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18,19%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5,10%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24222" w:rsidRPr="009C2D75" w:rsidTr="00C35A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4,84%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18,11%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 xml:space="preserve">W roku 2026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9C2D75">
        <w:rPr>
          <w:rFonts w:ascii="Arial" w:hAnsi="Arial" w:cs="Arial"/>
          <w:sz w:val="20"/>
          <w:szCs w:val="20"/>
        </w:rPr>
        <w:t>uofp</w:t>
      </w:r>
      <w:proofErr w:type="spellEnd"/>
      <w:r w:rsidRPr="009C2D75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Zmiana Wieloletniej Prognozy Finansowej Gminy Cedry Wielkie obejmuje również zmiany w załączniku nr 2, które szczegółowo opisano poniżej.</w:t>
      </w: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F55CF" w:rsidRDefault="00DF55CF" w:rsidP="00DF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zmniej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Pr="00682A99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9.998,-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DF55CF" w:rsidRDefault="00DF55CF" w:rsidP="00DF55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24.000,-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pn.: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Zielone Żuławy- poprawa efektywności energetycznej budynków szkolnych na obszarze Żuław Wiślanych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DF55CF" w:rsidRPr="0097419C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33.998,-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pn.: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DF55CF" w:rsidRDefault="00DF55CF" w:rsidP="00DF55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F55CF" w:rsidRDefault="00DF55CF" w:rsidP="00DF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F55CF" w:rsidRDefault="00DF55CF" w:rsidP="00DF55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majątkowe</w:t>
      </w: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676.140,-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zmniej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1.034.000,-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„Budowa kanalizacji sanitarnej Leszkowy- Kiezmark- I etap ul. Serowa”,</w:t>
      </w:r>
    </w:p>
    <w:p w:rsidR="00DF55CF" w:rsidRDefault="00DF55CF" w:rsidP="00DF55CF">
      <w:pPr>
        <w:spacing w:after="0"/>
        <w:ind w:left="-3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zmniej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364.422,-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C43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Budowa ciągu pieszego w msc. Długie Pole”,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DF55CF" w:rsidRDefault="00DF55CF" w:rsidP="00DF55CF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zmniej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pn.:</w:t>
      </w:r>
      <w:r w:rsidRPr="00F11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11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Budowa chodnika wzdłuż ulicy Modrzewiowej w   </w:t>
      </w:r>
    </w:p>
    <w:p w:rsidR="00DF55CF" w:rsidRDefault="00DF55CF" w:rsidP="00DF55CF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Koszwałach”,</w:t>
      </w: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12.000,-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„Budowa przedszkola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samorządowego w msc. Cedry Wielkie wraz ze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żłobkiem”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2.092.562,-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dróg w zakresie budowy chodnika wzdłuż ul. Modrzewiowej i Topolowej w Koszwałach, Gmina Cedry Wielkie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DF55CF" w:rsidRDefault="00DF55CF" w:rsidP="00DF55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zmniejsz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się o kwotę</w:t>
      </w:r>
      <w:r w:rsidRPr="001E678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682A9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1.216.850,- 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następujące zmiany:</w:t>
      </w:r>
    </w:p>
    <w:p w:rsidR="00DF55CF" w:rsidRPr="00147F38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F" w:rsidRDefault="00DF55CF" w:rsidP="00DF55CF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- zmniej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1.217.850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 zł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 zadanie pn..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: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Budowa chodnika wzdłuż ulicy Modrzewiowej   </w:t>
      </w:r>
    </w:p>
    <w:p w:rsidR="00DF55CF" w:rsidRDefault="00DF55CF" w:rsidP="00DF55CF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Koszwałach”,</w:t>
      </w:r>
    </w:p>
    <w:p w:rsidR="00DF55CF" w:rsidRDefault="00DF55CF" w:rsidP="00DF55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dróg w zakresie budowy chodnika wzdłuż ul. Modrzewiowej i Topolowej w Koszwałach, Gmina Cedry Wielkie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DF55CF" w:rsidRDefault="00DF55CF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Zmiany wprowadzone w wykazie wieloletnich przedsięwzięć nie spowodowały zmiany horyzontu czasowego załącznika nr 2 WPF.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Zmiany wprowadzone w wykazie wieloletnich przedsięwzięć wpłynęły na zmianę pozycji 10.1.2 WPF, co przedstawiono w tabeli poniżej.</w:t>
      </w:r>
    </w:p>
    <w:p w:rsidR="00524222" w:rsidRPr="009C2D75" w:rsidRDefault="00524222" w:rsidP="005242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2D75">
        <w:rPr>
          <w:rFonts w:ascii="Arial" w:hAnsi="Arial" w:cs="Arial"/>
          <w:b/>
          <w:bCs/>
          <w:sz w:val="20"/>
          <w:szCs w:val="20"/>
        </w:rPr>
        <w:t>Tabela 60. Zmiany w wydatkach majątkowych objętych limitem z art. 226 ust. 3 pkt 4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24222" w:rsidRPr="009C2D75" w:rsidTr="00C35A7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75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29 528 799,64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+666 142,00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30 194 941,64</w:t>
            </w:r>
          </w:p>
        </w:tc>
      </w:tr>
      <w:tr w:rsidR="00524222" w:rsidRPr="009C2D75" w:rsidTr="00C35A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17 641 174,12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-1 216 850,00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2" w:rsidRPr="009C2D75" w:rsidRDefault="00524222" w:rsidP="00C35A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D75">
              <w:rPr>
                <w:rFonts w:ascii="Arial" w:hAnsi="Arial" w:cs="Arial"/>
                <w:sz w:val="20"/>
                <w:szCs w:val="20"/>
              </w:rPr>
              <w:t>16 424 324,12</w:t>
            </w:r>
          </w:p>
        </w:tc>
      </w:tr>
    </w:tbl>
    <w:p w:rsidR="00524222" w:rsidRPr="009C2D75" w:rsidRDefault="00524222" w:rsidP="0052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9C2D75">
        <w:rPr>
          <w:rFonts w:ascii="Arial" w:hAnsi="Arial" w:cs="Arial"/>
          <w:sz w:val="20"/>
          <w:szCs w:val="20"/>
        </w:rPr>
        <w:t>Źródło: opracowanie własne.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Ogół zmian wprowadzonych w Wieloletniej Prognozie Finansowej Gminy Cedry Wielkie spowodował konieczność wydłużenia horyzontu czasowego prognozy WPF do 2035 roku. W związku z powyższym dokonano przeszacowania dochodów i wydatków bieżących z uwzględnieniem wskaźników makroekonomicznych (wg Wytycznych dotyczących stosowania jednolitych wskaźników makroekonomicznych będących podstawą oszacowania skutków finansowych projektowanych ustaw).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057FA2" w:rsidRPr="00057FA2" w:rsidRDefault="00057FA2" w:rsidP="0005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57FA2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057FA2" w:rsidRPr="00057FA2" w:rsidRDefault="00057FA2" w:rsidP="00057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6C6467" w:rsidRPr="00F11047" w:rsidRDefault="006C6467" w:rsidP="00F11047">
      <w:pPr>
        <w:spacing w:after="0"/>
        <w:ind w:left="-340"/>
        <w:jc w:val="both"/>
        <w:rPr>
          <w:sz w:val="20"/>
          <w:szCs w:val="20"/>
        </w:rPr>
      </w:pPr>
    </w:p>
    <w:sectPr w:rsidR="006C6467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4C" w:rsidRDefault="0054064C" w:rsidP="00D91851">
      <w:pPr>
        <w:spacing w:after="0" w:line="240" w:lineRule="auto"/>
      </w:pPr>
      <w:r>
        <w:separator/>
      </w:r>
    </w:p>
  </w:endnote>
  <w:endnote w:type="continuationSeparator" w:id="0">
    <w:p w:rsidR="0054064C" w:rsidRDefault="0054064C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4C" w:rsidRDefault="0054064C" w:rsidP="00D91851">
      <w:pPr>
        <w:spacing w:after="0" w:line="240" w:lineRule="auto"/>
      </w:pPr>
      <w:r>
        <w:separator/>
      </w:r>
    </w:p>
  </w:footnote>
  <w:footnote w:type="continuationSeparator" w:id="0">
    <w:p w:rsidR="0054064C" w:rsidRDefault="0054064C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437A8"/>
    <w:rsid w:val="00057FA2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4AF9"/>
    <w:rsid w:val="001C5868"/>
    <w:rsid w:val="001E23B5"/>
    <w:rsid w:val="001E6786"/>
    <w:rsid w:val="0020388C"/>
    <w:rsid w:val="002071BA"/>
    <w:rsid w:val="0022268F"/>
    <w:rsid w:val="00265607"/>
    <w:rsid w:val="0028243F"/>
    <w:rsid w:val="00285164"/>
    <w:rsid w:val="00285DDA"/>
    <w:rsid w:val="00290B63"/>
    <w:rsid w:val="00296B4D"/>
    <w:rsid w:val="002A0D57"/>
    <w:rsid w:val="002B4B83"/>
    <w:rsid w:val="002D37B5"/>
    <w:rsid w:val="002E14A3"/>
    <w:rsid w:val="002E3BEE"/>
    <w:rsid w:val="00301228"/>
    <w:rsid w:val="00316FF3"/>
    <w:rsid w:val="003200EF"/>
    <w:rsid w:val="00325CEC"/>
    <w:rsid w:val="00341441"/>
    <w:rsid w:val="00350989"/>
    <w:rsid w:val="0035403C"/>
    <w:rsid w:val="00365B20"/>
    <w:rsid w:val="00372294"/>
    <w:rsid w:val="00375266"/>
    <w:rsid w:val="0037704A"/>
    <w:rsid w:val="00385EFF"/>
    <w:rsid w:val="003973DF"/>
    <w:rsid w:val="003A123D"/>
    <w:rsid w:val="003B6D4B"/>
    <w:rsid w:val="003C153B"/>
    <w:rsid w:val="003D0195"/>
    <w:rsid w:val="003D193F"/>
    <w:rsid w:val="003E0D21"/>
    <w:rsid w:val="00431856"/>
    <w:rsid w:val="004359AF"/>
    <w:rsid w:val="0045524B"/>
    <w:rsid w:val="004625B4"/>
    <w:rsid w:val="00463857"/>
    <w:rsid w:val="004734B7"/>
    <w:rsid w:val="004853A3"/>
    <w:rsid w:val="004B691D"/>
    <w:rsid w:val="004C0B4B"/>
    <w:rsid w:val="004C1957"/>
    <w:rsid w:val="004C53C1"/>
    <w:rsid w:val="004F34BF"/>
    <w:rsid w:val="00512AD6"/>
    <w:rsid w:val="00514C1E"/>
    <w:rsid w:val="00524222"/>
    <w:rsid w:val="005355A4"/>
    <w:rsid w:val="00536F3E"/>
    <w:rsid w:val="0054064C"/>
    <w:rsid w:val="00565394"/>
    <w:rsid w:val="00587E96"/>
    <w:rsid w:val="005A396F"/>
    <w:rsid w:val="005B28EF"/>
    <w:rsid w:val="005C5BD7"/>
    <w:rsid w:val="005E3919"/>
    <w:rsid w:val="005F1122"/>
    <w:rsid w:val="00606332"/>
    <w:rsid w:val="00614BD3"/>
    <w:rsid w:val="00624BF8"/>
    <w:rsid w:val="00625923"/>
    <w:rsid w:val="00632058"/>
    <w:rsid w:val="006408AA"/>
    <w:rsid w:val="0065043C"/>
    <w:rsid w:val="006677C0"/>
    <w:rsid w:val="00682A99"/>
    <w:rsid w:val="006A19C7"/>
    <w:rsid w:val="006B3C9C"/>
    <w:rsid w:val="006B5B22"/>
    <w:rsid w:val="006B6D80"/>
    <w:rsid w:val="006B7270"/>
    <w:rsid w:val="006C6467"/>
    <w:rsid w:val="006D59FD"/>
    <w:rsid w:val="006E28F7"/>
    <w:rsid w:val="006F6090"/>
    <w:rsid w:val="006F6904"/>
    <w:rsid w:val="00722068"/>
    <w:rsid w:val="007241EE"/>
    <w:rsid w:val="00732DDE"/>
    <w:rsid w:val="00735E16"/>
    <w:rsid w:val="00740E28"/>
    <w:rsid w:val="00763692"/>
    <w:rsid w:val="007A7494"/>
    <w:rsid w:val="007C43BF"/>
    <w:rsid w:val="007C64FA"/>
    <w:rsid w:val="007E15AB"/>
    <w:rsid w:val="007E6730"/>
    <w:rsid w:val="008014DC"/>
    <w:rsid w:val="00807AED"/>
    <w:rsid w:val="00824A6D"/>
    <w:rsid w:val="00846BBF"/>
    <w:rsid w:val="00871371"/>
    <w:rsid w:val="0089238E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7419C"/>
    <w:rsid w:val="00990E43"/>
    <w:rsid w:val="00996EBE"/>
    <w:rsid w:val="009B2406"/>
    <w:rsid w:val="009B3795"/>
    <w:rsid w:val="009B3B09"/>
    <w:rsid w:val="009B7026"/>
    <w:rsid w:val="009C084A"/>
    <w:rsid w:val="009C6575"/>
    <w:rsid w:val="009E1EBC"/>
    <w:rsid w:val="009E3BCA"/>
    <w:rsid w:val="009E5FB1"/>
    <w:rsid w:val="009F40F5"/>
    <w:rsid w:val="009F422B"/>
    <w:rsid w:val="009F6DE1"/>
    <w:rsid w:val="009F7F09"/>
    <w:rsid w:val="00A01A3F"/>
    <w:rsid w:val="00A12172"/>
    <w:rsid w:val="00A151BE"/>
    <w:rsid w:val="00A36C3F"/>
    <w:rsid w:val="00A41EE5"/>
    <w:rsid w:val="00A452A1"/>
    <w:rsid w:val="00A8296F"/>
    <w:rsid w:val="00AA4578"/>
    <w:rsid w:val="00AA5007"/>
    <w:rsid w:val="00AA7C7D"/>
    <w:rsid w:val="00AB2055"/>
    <w:rsid w:val="00AB3BF1"/>
    <w:rsid w:val="00AC2D96"/>
    <w:rsid w:val="00AD4B85"/>
    <w:rsid w:val="00AE3A41"/>
    <w:rsid w:val="00B0412B"/>
    <w:rsid w:val="00B20BA6"/>
    <w:rsid w:val="00B23FBF"/>
    <w:rsid w:val="00B25DFE"/>
    <w:rsid w:val="00B31088"/>
    <w:rsid w:val="00B41739"/>
    <w:rsid w:val="00B45A5F"/>
    <w:rsid w:val="00B54349"/>
    <w:rsid w:val="00B574FF"/>
    <w:rsid w:val="00B76A0E"/>
    <w:rsid w:val="00B83CED"/>
    <w:rsid w:val="00B96E90"/>
    <w:rsid w:val="00BA48E4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26552"/>
    <w:rsid w:val="00C43E92"/>
    <w:rsid w:val="00C70E91"/>
    <w:rsid w:val="00C76536"/>
    <w:rsid w:val="00C8019F"/>
    <w:rsid w:val="00C86145"/>
    <w:rsid w:val="00CA58DF"/>
    <w:rsid w:val="00CB0D7C"/>
    <w:rsid w:val="00CE79AB"/>
    <w:rsid w:val="00CF7F9F"/>
    <w:rsid w:val="00D043F1"/>
    <w:rsid w:val="00D13D72"/>
    <w:rsid w:val="00D26C45"/>
    <w:rsid w:val="00D34F86"/>
    <w:rsid w:val="00D51D90"/>
    <w:rsid w:val="00D53BA6"/>
    <w:rsid w:val="00D91851"/>
    <w:rsid w:val="00DA0185"/>
    <w:rsid w:val="00DF55CF"/>
    <w:rsid w:val="00E27BCE"/>
    <w:rsid w:val="00E32DCA"/>
    <w:rsid w:val="00E52878"/>
    <w:rsid w:val="00E71B97"/>
    <w:rsid w:val="00E77F1F"/>
    <w:rsid w:val="00E837F0"/>
    <w:rsid w:val="00EC14FB"/>
    <w:rsid w:val="00EC62D8"/>
    <w:rsid w:val="00ED3126"/>
    <w:rsid w:val="00ED5B2B"/>
    <w:rsid w:val="00EF3C3E"/>
    <w:rsid w:val="00F011B9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85749"/>
    <w:rsid w:val="00F97CC1"/>
    <w:rsid w:val="00FB703F"/>
    <w:rsid w:val="00FC10E9"/>
    <w:rsid w:val="00FC2763"/>
    <w:rsid w:val="00FC2A3E"/>
    <w:rsid w:val="00FC5739"/>
    <w:rsid w:val="00FC68EC"/>
    <w:rsid w:val="00FC6BCC"/>
    <w:rsid w:val="00FC6D63"/>
    <w:rsid w:val="00FD5102"/>
    <w:rsid w:val="00FD7469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8B87-D4CC-409F-B77A-F3B2988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5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199</cp:revision>
  <cp:lastPrinted>2023-03-21T09:50:00Z</cp:lastPrinted>
  <dcterms:created xsi:type="dcterms:W3CDTF">2021-01-16T12:40:00Z</dcterms:created>
  <dcterms:modified xsi:type="dcterms:W3CDTF">2023-06-29T08:41:00Z</dcterms:modified>
</cp:coreProperties>
</file>