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78767" w14:textId="77777777" w:rsidR="00A77B3E" w:rsidRDefault="00A77B3E" w:rsidP="002D11DB">
      <w:pPr>
        <w:rPr>
          <w:rFonts w:asciiTheme="minorHAnsi" w:eastAsiaTheme="minorEastAsia" w:hAnsiTheme="minorHAnsi" w:cstheme="minorBidi"/>
          <w:szCs w:val="22"/>
        </w:rPr>
      </w:pPr>
    </w:p>
    <w:p w14:paraId="00178768" w14:textId="3BD64B06" w:rsidR="00460B35" w:rsidRDefault="78858AB3" w:rsidP="002D11DB">
      <w:pPr>
        <w:jc w:val="center"/>
        <w:rPr>
          <w:rFonts w:asciiTheme="minorHAnsi" w:eastAsiaTheme="minorEastAsia" w:hAnsiTheme="minorHAnsi" w:cstheme="minorBidi"/>
          <w:b/>
          <w:bCs/>
          <w:caps/>
          <w:szCs w:val="22"/>
        </w:rPr>
      </w:pPr>
      <w:r w:rsidRPr="451C5D0D">
        <w:rPr>
          <w:rFonts w:asciiTheme="minorHAnsi" w:eastAsiaTheme="minorEastAsia" w:hAnsiTheme="minorHAnsi" w:cstheme="minorBidi"/>
          <w:b/>
          <w:bCs/>
          <w:caps/>
          <w:szCs w:val="22"/>
        </w:rPr>
        <w:t xml:space="preserve">Uchwała Nr </w:t>
      </w:r>
      <w:r w:rsidR="00D34F63">
        <w:rPr>
          <w:rFonts w:asciiTheme="minorHAnsi" w:eastAsiaTheme="minorEastAsia" w:hAnsiTheme="minorHAnsi" w:cstheme="minorBidi"/>
          <w:b/>
          <w:bCs/>
          <w:caps/>
          <w:szCs w:val="22"/>
        </w:rPr>
        <w:t>LI/413/2024</w:t>
      </w:r>
      <w:r w:rsidR="7937687A">
        <w:br/>
      </w:r>
      <w:r w:rsidRPr="451C5D0D">
        <w:rPr>
          <w:rFonts w:asciiTheme="minorHAnsi" w:eastAsiaTheme="minorEastAsia" w:hAnsiTheme="minorHAnsi" w:cstheme="minorBidi"/>
          <w:b/>
          <w:bCs/>
          <w:caps/>
          <w:szCs w:val="22"/>
        </w:rPr>
        <w:t>Rady</w:t>
      </w:r>
      <w:r w:rsidR="004155F3">
        <w:rPr>
          <w:rFonts w:asciiTheme="minorHAnsi" w:eastAsiaTheme="minorEastAsia" w:hAnsiTheme="minorHAnsi" w:cstheme="minorBidi"/>
          <w:b/>
          <w:bCs/>
          <w:caps/>
          <w:szCs w:val="22"/>
        </w:rPr>
        <w:t>GMiny Cedry Wielkie</w:t>
      </w:r>
    </w:p>
    <w:p w14:paraId="00178769" w14:textId="50ACA6D4" w:rsidR="00A77B3E" w:rsidRDefault="78858AB3" w:rsidP="002D11DB">
      <w:pPr>
        <w:jc w:val="center"/>
        <w:rPr>
          <w:rFonts w:asciiTheme="minorHAnsi" w:eastAsiaTheme="minorEastAsia" w:hAnsiTheme="minorHAnsi" w:cstheme="minorBidi"/>
          <w:szCs w:val="22"/>
        </w:rPr>
      </w:pPr>
      <w:r w:rsidRPr="451C5D0D">
        <w:rPr>
          <w:rFonts w:asciiTheme="minorHAnsi" w:eastAsiaTheme="minorEastAsia" w:hAnsiTheme="minorHAnsi" w:cstheme="minorBidi"/>
          <w:szCs w:val="22"/>
        </w:rPr>
        <w:t xml:space="preserve">z dnia </w:t>
      </w:r>
      <w:r w:rsidR="00D34F63">
        <w:rPr>
          <w:rFonts w:asciiTheme="minorHAnsi" w:eastAsiaTheme="minorEastAsia" w:hAnsiTheme="minorHAnsi" w:cstheme="minorBidi"/>
          <w:szCs w:val="22"/>
        </w:rPr>
        <w:t xml:space="preserve">28 marca 2024 </w:t>
      </w:r>
      <w:r w:rsidRPr="451C5D0D">
        <w:rPr>
          <w:rFonts w:asciiTheme="minorHAnsi" w:eastAsiaTheme="minorEastAsia" w:hAnsiTheme="minorHAnsi" w:cstheme="minorBidi"/>
          <w:szCs w:val="22"/>
        </w:rPr>
        <w:t>r.</w:t>
      </w:r>
    </w:p>
    <w:p w14:paraId="0017876A" w14:textId="77777777" w:rsidR="00460B35" w:rsidRDefault="00460B35" w:rsidP="002D11DB">
      <w:pPr>
        <w:jc w:val="center"/>
        <w:rPr>
          <w:rFonts w:asciiTheme="minorHAnsi" w:eastAsiaTheme="minorEastAsia" w:hAnsiTheme="minorHAnsi" w:cstheme="minorBidi"/>
          <w:b/>
          <w:bCs/>
          <w:caps/>
          <w:szCs w:val="22"/>
        </w:rPr>
      </w:pPr>
    </w:p>
    <w:p w14:paraId="0017876B" w14:textId="0266F7C4" w:rsidR="00A77B3E" w:rsidRDefault="202826AB" w:rsidP="45835E18">
      <w:pPr>
        <w:keepNext/>
        <w:spacing w:after="480"/>
        <w:jc w:val="center"/>
        <w:rPr>
          <w:rFonts w:asciiTheme="minorHAnsi" w:eastAsiaTheme="minorEastAsia" w:hAnsiTheme="minorHAnsi" w:cstheme="minorBidi"/>
          <w:b/>
          <w:bCs/>
        </w:rPr>
      </w:pPr>
      <w:r w:rsidRPr="45835E18">
        <w:rPr>
          <w:rFonts w:asciiTheme="minorHAnsi" w:eastAsiaTheme="minorEastAsia" w:hAnsiTheme="minorHAnsi" w:cstheme="minorBidi"/>
          <w:b/>
          <w:bCs/>
        </w:rPr>
        <w:t xml:space="preserve">w sprawie </w:t>
      </w:r>
      <w:r w:rsidR="00E10B2F">
        <w:rPr>
          <w:rFonts w:asciiTheme="minorHAnsi" w:eastAsiaTheme="minorEastAsia" w:hAnsiTheme="minorHAnsi" w:cstheme="minorBidi"/>
          <w:b/>
          <w:bCs/>
        </w:rPr>
        <w:t>kryteriów</w:t>
      </w:r>
      <w:r w:rsidR="00E10B2F" w:rsidRPr="45835E18">
        <w:rPr>
          <w:rFonts w:asciiTheme="minorHAnsi" w:eastAsiaTheme="minorEastAsia" w:hAnsiTheme="minorHAnsi" w:cstheme="minorBidi"/>
          <w:b/>
          <w:bCs/>
        </w:rPr>
        <w:t xml:space="preserve"> </w:t>
      </w:r>
      <w:r w:rsidRPr="45835E18">
        <w:rPr>
          <w:rFonts w:asciiTheme="minorHAnsi" w:eastAsiaTheme="minorEastAsia" w:hAnsiTheme="minorHAnsi" w:cstheme="minorBidi"/>
          <w:b/>
          <w:bCs/>
        </w:rPr>
        <w:t xml:space="preserve">i </w:t>
      </w:r>
      <w:r w:rsidR="20B95B8D" w:rsidRPr="45835E18">
        <w:rPr>
          <w:rFonts w:asciiTheme="minorHAnsi" w:eastAsiaTheme="minorEastAsia" w:hAnsiTheme="minorHAnsi" w:cstheme="minorBidi"/>
          <w:b/>
          <w:bCs/>
        </w:rPr>
        <w:t>zasad regulujących nabór wniosków „o zawarcie umowy najmu lokali mieszkalnych położonyc</w:t>
      </w:r>
      <w:r w:rsidRPr="45835E18">
        <w:rPr>
          <w:rFonts w:asciiTheme="minorHAnsi" w:eastAsiaTheme="minorEastAsia" w:hAnsiTheme="minorHAnsi" w:cstheme="minorBidi"/>
          <w:b/>
          <w:bCs/>
        </w:rPr>
        <w:t xml:space="preserve">h w </w:t>
      </w:r>
      <w:r w:rsidR="0057170C">
        <w:rPr>
          <w:rFonts w:asciiTheme="minorHAnsi" w:eastAsiaTheme="minorEastAsia" w:hAnsiTheme="minorHAnsi" w:cstheme="minorBidi"/>
          <w:b/>
          <w:bCs/>
        </w:rPr>
        <w:t>Miłocinie</w:t>
      </w:r>
      <w:r w:rsidR="0057170C" w:rsidRPr="45835E18">
        <w:rPr>
          <w:rFonts w:asciiTheme="minorHAnsi" w:eastAsiaTheme="minorEastAsia" w:hAnsiTheme="minorHAnsi" w:cstheme="minorBidi"/>
          <w:b/>
          <w:bCs/>
        </w:rPr>
        <w:t>”</w:t>
      </w:r>
      <w:r w:rsidR="0096331C">
        <w:rPr>
          <w:rFonts w:asciiTheme="minorHAnsi" w:eastAsiaTheme="minorEastAsia" w:hAnsiTheme="minorHAnsi" w:cstheme="minorBidi"/>
          <w:b/>
          <w:bCs/>
        </w:rPr>
        <w:t>,</w:t>
      </w:r>
      <w:r w:rsidR="0057170C" w:rsidRPr="45835E18">
        <w:rPr>
          <w:rFonts w:asciiTheme="minorHAnsi" w:eastAsiaTheme="minorEastAsia" w:hAnsiTheme="minorHAnsi" w:cstheme="minorBidi"/>
          <w:b/>
          <w:bCs/>
        </w:rPr>
        <w:t xml:space="preserve"> </w:t>
      </w:r>
      <w:r w:rsidRPr="45835E18">
        <w:rPr>
          <w:rFonts w:asciiTheme="minorHAnsi" w:eastAsiaTheme="minorEastAsia" w:hAnsiTheme="minorHAnsi" w:cstheme="minorBidi"/>
          <w:b/>
          <w:bCs/>
        </w:rPr>
        <w:t xml:space="preserve">utworzonych z </w:t>
      </w:r>
      <w:r w:rsidR="20B95B8D" w:rsidRPr="45835E18">
        <w:rPr>
          <w:rFonts w:asciiTheme="minorHAnsi" w:eastAsiaTheme="minorEastAsia" w:hAnsiTheme="minorHAnsi" w:cstheme="minorBidi"/>
          <w:b/>
          <w:bCs/>
        </w:rPr>
        <w:t xml:space="preserve">udziałem Gminy </w:t>
      </w:r>
      <w:r w:rsidR="0057170C">
        <w:rPr>
          <w:rFonts w:asciiTheme="minorHAnsi" w:eastAsiaTheme="minorEastAsia" w:hAnsiTheme="minorHAnsi" w:cstheme="minorBidi"/>
          <w:b/>
          <w:bCs/>
        </w:rPr>
        <w:t>Cedry Wielkie</w:t>
      </w:r>
      <w:r w:rsidR="0057170C" w:rsidRPr="45835E18">
        <w:rPr>
          <w:rFonts w:asciiTheme="minorHAnsi" w:eastAsiaTheme="minorEastAsia" w:hAnsiTheme="minorHAnsi" w:cstheme="minorBidi"/>
          <w:b/>
          <w:bCs/>
        </w:rPr>
        <w:t xml:space="preserve"> </w:t>
      </w:r>
      <w:r w:rsidR="20B95B8D" w:rsidRPr="45835E18">
        <w:rPr>
          <w:rFonts w:asciiTheme="minorHAnsi" w:eastAsiaTheme="minorEastAsia" w:hAnsiTheme="minorHAnsi" w:cstheme="minorBidi"/>
          <w:b/>
          <w:bCs/>
        </w:rPr>
        <w:t>stanowiących własność Społecznej Inicjatywy Miesz</w:t>
      </w:r>
      <w:r w:rsidRPr="45835E18">
        <w:rPr>
          <w:rFonts w:asciiTheme="minorHAnsi" w:eastAsiaTheme="minorEastAsia" w:hAnsiTheme="minorHAnsi" w:cstheme="minorBidi"/>
          <w:b/>
          <w:bCs/>
        </w:rPr>
        <w:t xml:space="preserve">kaniowej KZN - Pomorze Spółka z </w:t>
      </w:r>
      <w:r w:rsidR="20B95B8D" w:rsidRPr="45835E18">
        <w:rPr>
          <w:rFonts w:asciiTheme="minorHAnsi" w:eastAsiaTheme="minorEastAsia" w:hAnsiTheme="minorHAnsi" w:cstheme="minorBidi"/>
          <w:b/>
          <w:bCs/>
        </w:rPr>
        <w:t xml:space="preserve">ograniczoną </w:t>
      </w:r>
      <w:r w:rsidRPr="45835E18">
        <w:rPr>
          <w:rFonts w:asciiTheme="minorHAnsi" w:eastAsiaTheme="minorEastAsia" w:hAnsiTheme="minorHAnsi" w:cstheme="minorBidi"/>
          <w:b/>
          <w:bCs/>
        </w:rPr>
        <w:t xml:space="preserve">odpowiedzialnością z siedzibą w </w:t>
      </w:r>
      <w:r w:rsidR="20B95B8D" w:rsidRPr="45835E18">
        <w:rPr>
          <w:rFonts w:asciiTheme="minorHAnsi" w:eastAsiaTheme="minorEastAsia" w:hAnsiTheme="minorHAnsi" w:cstheme="minorBidi"/>
          <w:b/>
          <w:bCs/>
        </w:rPr>
        <w:t xml:space="preserve">Malborku </w:t>
      </w:r>
      <w:r w:rsidR="00E10B2F" w:rsidRPr="00E10B2F">
        <w:rPr>
          <w:rFonts w:asciiTheme="minorHAnsi" w:eastAsiaTheme="minorEastAsia" w:hAnsiTheme="minorHAnsi" w:cstheme="minorBidi"/>
          <w:b/>
          <w:bCs/>
        </w:rPr>
        <w:t xml:space="preserve">na zasadach określonych w ustawie z dnia 26 października 1995 r. o społecznych formach rozwoju mieszkalnictwa </w:t>
      </w:r>
    </w:p>
    <w:p w14:paraId="0017876D" w14:textId="774CA90A" w:rsidR="00A77B3E" w:rsidRDefault="78858AB3" w:rsidP="00762861">
      <w:pPr>
        <w:keepLines/>
        <w:spacing w:before="120" w:after="120"/>
        <w:rPr>
          <w:rFonts w:asciiTheme="minorHAnsi" w:eastAsiaTheme="minorEastAsia" w:hAnsiTheme="minorHAnsi" w:cstheme="minorBidi"/>
          <w:b/>
          <w:bCs/>
          <w:szCs w:val="22"/>
        </w:rPr>
      </w:pPr>
      <w:r w:rsidRPr="451C5D0D">
        <w:rPr>
          <w:rFonts w:asciiTheme="minorHAnsi" w:eastAsiaTheme="minorEastAsia" w:hAnsiTheme="minorHAnsi" w:cstheme="minorBidi"/>
          <w:szCs w:val="22"/>
        </w:rPr>
        <w:t>Na p</w:t>
      </w:r>
      <w:r w:rsidR="147F53EE" w:rsidRPr="451C5D0D">
        <w:rPr>
          <w:rFonts w:asciiTheme="minorHAnsi" w:eastAsiaTheme="minorEastAsia" w:hAnsiTheme="minorHAnsi" w:cstheme="minorBidi"/>
          <w:szCs w:val="22"/>
        </w:rPr>
        <w:t xml:space="preserve">odstawie art. 18 ust. 2 pkt 15, art. 40 ust. </w:t>
      </w:r>
      <w:r w:rsidR="2D9233D0" w:rsidRPr="451C5D0D">
        <w:rPr>
          <w:rFonts w:asciiTheme="minorHAnsi" w:eastAsiaTheme="minorEastAsia" w:hAnsiTheme="minorHAnsi" w:cstheme="minorBidi"/>
          <w:szCs w:val="22"/>
        </w:rPr>
        <w:t>1, art.</w:t>
      </w:r>
      <w:r w:rsidR="147F53EE" w:rsidRPr="451C5D0D">
        <w:rPr>
          <w:rFonts w:asciiTheme="minorHAnsi" w:eastAsiaTheme="minorEastAsia" w:hAnsiTheme="minorHAnsi" w:cstheme="minorBidi"/>
          <w:szCs w:val="22"/>
        </w:rPr>
        <w:t xml:space="preserve"> 41 ust. 1 ustawy z dnia 8 </w:t>
      </w:r>
      <w:r w:rsidRPr="451C5D0D">
        <w:rPr>
          <w:rFonts w:asciiTheme="minorHAnsi" w:eastAsiaTheme="minorEastAsia" w:hAnsiTheme="minorHAnsi" w:cstheme="minorBidi"/>
          <w:szCs w:val="22"/>
        </w:rPr>
        <w:t xml:space="preserve">marca 1990 r. </w:t>
      </w:r>
      <w:r w:rsidR="147F53EE" w:rsidRPr="451C5D0D">
        <w:rPr>
          <w:rFonts w:asciiTheme="minorHAnsi" w:eastAsiaTheme="minorEastAsia" w:hAnsiTheme="minorHAnsi" w:cstheme="minorBidi"/>
          <w:szCs w:val="22"/>
        </w:rPr>
        <w:t>o samorządzie gminnym (</w:t>
      </w:r>
      <w:proofErr w:type="spellStart"/>
      <w:r w:rsidR="147F53EE" w:rsidRPr="451C5D0D">
        <w:rPr>
          <w:rFonts w:asciiTheme="minorHAnsi" w:eastAsiaTheme="minorEastAsia" w:hAnsiTheme="minorHAnsi" w:cstheme="minorBidi"/>
          <w:szCs w:val="22"/>
        </w:rPr>
        <w:t>t.j</w:t>
      </w:r>
      <w:proofErr w:type="spellEnd"/>
      <w:r w:rsidR="147F53EE" w:rsidRPr="451C5D0D">
        <w:rPr>
          <w:rFonts w:asciiTheme="minorHAnsi" w:eastAsiaTheme="minorEastAsia" w:hAnsiTheme="minorHAnsi" w:cstheme="minorBidi"/>
          <w:szCs w:val="22"/>
        </w:rPr>
        <w:t xml:space="preserve">. Dz. U. z </w:t>
      </w:r>
      <w:r w:rsidR="0057170C">
        <w:rPr>
          <w:rFonts w:asciiTheme="minorHAnsi" w:eastAsiaTheme="minorEastAsia" w:hAnsiTheme="minorHAnsi" w:cstheme="minorBidi"/>
          <w:szCs w:val="22"/>
        </w:rPr>
        <w:t>2023</w:t>
      </w:r>
      <w:r w:rsidR="0057170C" w:rsidRPr="451C5D0D">
        <w:rPr>
          <w:rFonts w:asciiTheme="minorHAnsi" w:eastAsiaTheme="minorEastAsia" w:hAnsiTheme="minorHAnsi" w:cstheme="minorBidi"/>
          <w:szCs w:val="22"/>
        </w:rPr>
        <w:t> </w:t>
      </w:r>
      <w:r w:rsidRPr="451C5D0D">
        <w:rPr>
          <w:rFonts w:asciiTheme="minorHAnsi" w:eastAsiaTheme="minorEastAsia" w:hAnsiTheme="minorHAnsi" w:cstheme="minorBidi"/>
          <w:szCs w:val="22"/>
        </w:rPr>
        <w:t>r., poz. </w:t>
      </w:r>
      <w:r w:rsidR="0057170C">
        <w:rPr>
          <w:rFonts w:asciiTheme="minorHAnsi" w:eastAsiaTheme="minorEastAsia" w:hAnsiTheme="minorHAnsi" w:cstheme="minorBidi"/>
          <w:szCs w:val="22"/>
        </w:rPr>
        <w:t>572, 1463, 1688</w:t>
      </w:r>
      <w:r w:rsidRPr="451C5D0D">
        <w:rPr>
          <w:rFonts w:asciiTheme="minorHAnsi" w:eastAsiaTheme="minorEastAsia" w:hAnsiTheme="minorHAnsi" w:cstheme="minorBidi"/>
          <w:szCs w:val="22"/>
        </w:rPr>
        <w:t xml:space="preserve">) </w:t>
      </w:r>
      <w:r w:rsidR="147F53EE" w:rsidRPr="451C5D0D">
        <w:rPr>
          <w:rFonts w:asciiTheme="minorHAnsi" w:eastAsiaTheme="minorEastAsia" w:hAnsiTheme="minorHAnsi" w:cstheme="minorBidi"/>
          <w:szCs w:val="22"/>
        </w:rPr>
        <w:t xml:space="preserve">w związku z </w:t>
      </w:r>
      <w:r w:rsidR="0057170C">
        <w:rPr>
          <w:rFonts w:asciiTheme="minorHAnsi" w:eastAsiaTheme="minorEastAsia" w:hAnsiTheme="minorHAnsi" w:cstheme="minorBidi"/>
          <w:szCs w:val="22"/>
        </w:rPr>
        <w:t xml:space="preserve">art. </w:t>
      </w:r>
      <w:r w:rsidR="00E10B2F" w:rsidRPr="00E10B2F">
        <w:rPr>
          <w:rFonts w:asciiTheme="minorHAnsi" w:eastAsiaTheme="minorEastAsia" w:hAnsiTheme="minorHAnsi" w:cstheme="minorBidi"/>
          <w:szCs w:val="22"/>
        </w:rPr>
        <w:t>8 ustawy z dnia 20 lipca 2018 r. o pomocy państwa w ponoszeniu wydatków mieszkaniowych w pierwszych latach najmu mieszkania (</w:t>
      </w:r>
      <w:proofErr w:type="spellStart"/>
      <w:r w:rsidR="0057170C">
        <w:rPr>
          <w:rFonts w:asciiTheme="minorHAnsi" w:eastAsiaTheme="minorEastAsia" w:hAnsiTheme="minorHAnsi" w:cstheme="minorBidi"/>
          <w:szCs w:val="22"/>
        </w:rPr>
        <w:t>t.j</w:t>
      </w:r>
      <w:proofErr w:type="spellEnd"/>
      <w:r w:rsidR="0057170C">
        <w:rPr>
          <w:rFonts w:asciiTheme="minorHAnsi" w:eastAsiaTheme="minorEastAsia" w:hAnsiTheme="minorHAnsi" w:cstheme="minorBidi"/>
          <w:szCs w:val="22"/>
        </w:rPr>
        <w:t>.</w:t>
      </w:r>
      <w:r w:rsidR="00E10B2F" w:rsidRPr="00E10B2F">
        <w:rPr>
          <w:rFonts w:asciiTheme="minorHAnsi" w:eastAsiaTheme="minorEastAsia" w:hAnsiTheme="minorHAnsi" w:cstheme="minorBidi"/>
          <w:szCs w:val="22"/>
        </w:rPr>
        <w:t xml:space="preserve"> Dz. U. z 2023 r. poz. 1351</w:t>
      </w:r>
      <w:r w:rsidR="0057170C">
        <w:rPr>
          <w:rFonts w:asciiTheme="minorHAnsi" w:eastAsiaTheme="minorEastAsia" w:hAnsiTheme="minorHAnsi" w:cstheme="minorBidi"/>
          <w:szCs w:val="22"/>
        </w:rPr>
        <w:t>, 1463</w:t>
      </w:r>
      <w:r w:rsidR="00E10B2F" w:rsidRPr="00E10B2F">
        <w:rPr>
          <w:rFonts w:asciiTheme="minorHAnsi" w:eastAsiaTheme="minorEastAsia" w:hAnsiTheme="minorHAnsi" w:cstheme="minorBidi"/>
          <w:szCs w:val="22"/>
        </w:rPr>
        <w:t>)</w:t>
      </w:r>
      <w:r w:rsidR="147F53EE" w:rsidRPr="451C5D0D">
        <w:rPr>
          <w:rFonts w:asciiTheme="minorHAnsi" w:eastAsiaTheme="minorEastAsia" w:hAnsiTheme="minorHAnsi" w:cstheme="minorBidi"/>
          <w:szCs w:val="22"/>
        </w:rPr>
        <w:t xml:space="preserve"> oraz art. </w:t>
      </w:r>
      <w:r w:rsidR="00E10B2F">
        <w:rPr>
          <w:rFonts w:asciiTheme="minorHAnsi" w:eastAsiaTheme="minorEastAsia" w:hAnsiTheme="minorHAnsi" w:cstheme="minorBidi"/>
          <w:szCs w:val="22"/>
        </w:rPr>
        <w:t>22d</w:t>
      </w:r>
      <w:r w:rsidR="00B43B2B">
        <w:rPr>
          <w:rFonts w:asciiTheme="minorHAnsi" w:eastAsiaTheme="minorEastAsia" w:hAnsiTheme="minorHAnsi" w:cstheme="minorBidi"/>
          <w:szCs w:val="22"/>
        </w:rPr>
        <w:t xml:space="preserve"> ust. 2</w:t>
      </w:r>
      <w:r w:rsidR="00E10B2F" w:rsidRPr="451C5D0D">
        <w:rPr>
          <w:rFonts w:asciiTheme="minorHAnsi" w:eastAsiaTheme="minorEastAsia" w:hAnsiTheme="minorHAnsi" w:cstheme="minorBidi"/>
          <w:szCs w:val="22"/>
        </w:rPr>
        <w:t xml:space="preserve"> </w:t>
      </w:r>
      <w:r w:rsidR="147F53EE" w:rsidRPr="451C5D0D">
        <w:rPr>
          <w:rFonts w:asciiTheme="minorHAnsi" w:eastAsiaTheme="minorEastAsia" w:hAnsiTheme="minorHAnsi" w:cstheme="minorBidi"/>
          <w:szCs w:val="22"/>
        </w:rPr>
        <w:t xml:space="preserve">ustawy </w:t>
      </w:r>
      <w:r w:rsidR="6A894804" w:rsidRPr="451C5D0D">
        <w:rPr>
          <w:rFonts w:asciiTheme="minorHAnsi" w:eastAsiaTheme="minorEastAsia" w:hAnsiTheme="minorHAnsi" w:cstheme="minorBidi"/>
          <w:szCs w:val="22"/>
        </w:rPr>
        <w:t>z dnia 8 grudnia 2006 r. o finansowym wsparciu niektórych przedsięwzięć mieszkaniowych (</w:t>
      </w:r>
      <w:proofErr w:type="spellStart"/>
      <w:r w:rsidR="6A894804" w:rsidRPr="451C5D0D">
        <w:rPr>
          <w:rFonts w:asciiTheme="minorHAnsi" w:eastAsiaTheme="minorEastAsia" w:hAnsiTheme="minorHAnsi" w:cstheme="minorBidi"/>
          <w:szCs w:val="22"/>
        </w:rPr>
        <w:t>t.j</w:t>
      </w:r>
      <w:proofErr w:type="spellEnd"/>
      <w:r w:rsidR="6A894804" w:rsidRPr="451C5D0D">
        <w:rPr>
          <w:rFonts w:asciiTheme="minorHAnsi" w:eastAsiaTheme="minorEastAsia" w:hAnsiTheme="minorHAnsi" w:cstheme="minorBidi"/>
          <w:szCs w:val="22"/>
        </w:rPr>
        <w:t xml:space="preserve">. Dz. U. z </w:t>
      </w:r>
      <w:r w:rsidR="0057170C">
        <w:rPr>
          <w:rFonts w:asciiTheme="minorHAnsi" w:eastAsiaTheme="minorEastAsia" w:hAnsiTheme="minorHAnsi" w:cstheme="minorBidi"/>
          <w:szCs w:val="22"/>
        </w:rPr>
        <w:t>2024</w:t>
      </w:r>
      <w:r w:rsidR="0057170C" w:rsidRPr="451C5D0D">
        <w:rPr>
          <w:rFonts w:asciiTheme="minorHAnsi" w:eastAsiaTheme="minorEastAsia" w:hAnsiTheme="minorHAnsi" w:cstheme="minorBidi"/>
          <w:szCs w:val="22"/>
        </w:rPr>
        <w:t xml:space="preserve"> </w:t>
      </w:r>
      <w:r w:rsidR="6A894804" w:rsidRPr="451C5D0D">
        <w:rPr>
          <w:rFonts w:asciiTheme="minorHAnsi" w:eastAsiaTheme="minorEastAsia" w:hAnsiTheme="minorHAnsi" w:cstheme="minorBidi"/>
          <w:szCs w:val="22"/>
        </w:rPr>
        <w:t xml:space="preserve">r. poz. </w:t>
      </w:r>
      <w:r w:rsidR="0057170C">
        <w:rPr>
          <w:rFonts w:asciiTheme="minorHAnsi" w:eastAsiaTheme="minorEastAsia" w:hAnsiTheme="minorHAnsi" w:cstheme="minorBidi"/>
          <w:szCs w:val="22"/>
        </w:rPr>
        <w:t>304</w:t>
      </w:r>
      <w:r w:rsidR="6A894804" w:rsidRPr="451C5D0D">
        <w:rPr>
          <w:rFonts w:asciiTheme="minorHAnsi" w:eastAsiaTheme="minorEastAsia" w:hAnsiTheme="minorHAnsi" w:cstheme="minorBidi"/>
          <w:szCs w:val="22"/>
        </w:rPr>
        <w:t>)</w:t>
      </w:r>
      <w:r w:rsidR="002D11DB" w:rsidRPr="00650BB4">
        <w:rPr>
          <w:rFonts w:asciiTheme="minorHAnsi" w:eastAsiaTheme="minorEastAsia" w:hAnsiTheme="minorHAnsi" w:cstheme="minorBidi"/>
          <w:szCs w:val="22"/>
        </w:rPr>
        <w:t xml:space="preserve">, </w:t>
      </w:r>
      <w:r w:rsidR="0057170C" w:rsidRPr="00650BB4">
        <w:rPr>
          <w:rFonts w:asciiTheme="minorHAnsi" w:eastAsiaTheme="minorEastAsia" w:hAnsiTheme="minorHAnsi" w:cstheme="minorBidi"/>
          <w:szCs w:val="22"/>
        </w:rPr>
        <w:t xml:space="preserve">Rada Gminy Cedry Wielkie </w:t>
      </w:r>
      <w:r w:rsidR="337FBE3B" w:rsidRPr="00650BB4">
        <w:rPr>
          <w:rFonts w:asciiTheme="minorHAnsi" w:eastAsiaTheme="minorEastAsia" w:hAnsiTheme="minorHAnsi" w:cstheme="minorBidi"/>
          <w:szCs w:val="22"/>
        </w:rPr>
        <w:t>uchwala, co następuje:</w:t>
      </w:r>
    </w:p>
    <w:p w14:paraId="0017876F" w14:textId="77777777" w:rsidR="6497B87F" w:rsidRDefault="6497B87F" w:rsidP="002D11DB">
      <w:pPr>
        <w:keepNext/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</w:p>
    <w:p w14:paraId="5116A7ED" w14:textId="7EA6B90A" w:rsidR="006B23CC" w:rsidRDefault="337FBE3B" w:rsidP="00650BB4">
      <w:pPr>
        <w:keepLines/>
        <w:spacing w:before="120" w:after="120"/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  <w:r w:rsidRPr="451C5D0D">
        <w:rPr>
          <w:rFonts w:asciiTheme="minorHAnsi" w:eastAsiaTheme="minorEastAsia" w:hAnsiTheme="minorHAnsi" w:cstheme="minorBidi"/>
          <w:b/>
          <w:bCs/>
          <w:szCs w:val="22"/>
        </w:rPr>
        <w:t>§ 1.</w:t>
      </w:r>
    </w:p>
    <w:p w14:paraId="18DAF4F6" w14:textId="2F44D87F" w:rsidR="001F1701" w:rsidRDefault="337FBE3B" w:rsidP="000602EF">
      <w:pPr>
        <w:keepLines/>
        <w:spacing w:before="120" w:after="120"/>
        <w:rPr>
          <w:rFonts w:asciiTheme="minorHAnsi" w:eastAsiaTheme="minorEastAsia" w:hAnsiTheme="minorHAnsi" w:cstheme="minorBidi"/>
          <w:szCs w:val="22"/>
        </w:rPr>
      </w:pPr>
      <w:r w:rsidRPr="451C5D0D">
        <w:rPr>
          <w:rFonts w:asciiTheme="minorHAnsi" w:eastAsiaTheme="minorEastAsia" w:hAnsiTheme="minorHAnsi" w:cstheme="minorBidi"/>
          <w:szCs w:val="22"/>
        </w:rPr>
        <w:t>Uchwała określa tryb i </w:t>
      </w:r>
      <w:r w:rsidR="00E10B2F">
        <w:rPr>
          <w:rFonts w:asciiTheme="minorHAnsi" w:eastAsiaTheme="minorEastAsia" w:hAnsiTheme="minorHAnsi" w:cstheme="minorBidi"/>
          <w:szCs w:val="22"/>
        </w:rPr>
        <w:t>kryteria</w:t>
      </w:r>
      <w:r w:rsidR="00E10B2F" w:rsidRPr="451C5D0D">
        <w:rPr>
          <w:rFonts w:asciiTheme="minorHAnsi" w:eastAsiaTheme="minorEastAsia" w:hAnsiTheme="minorHAnsi" w:cstheme="minorBidi"/>
          <w:szCs w:val="22"/>
        </w:rPr>
        <w:t xml:space="preserve"> </w:t>
      </w:r>
      <w:r w:rsidRPr="451C5D0D">
        <w:rPr>
          <w:rFonts w:asciiTheme="minorHAnsi" w:eastAsiaTheme="minorEastAsia" w:hAnsiTheme="minorHAnsi" w:cstheme="minorBidi"/>
          <w:szCs w:val="22"/>
        </w:rPr>
        <w:t>regulujące nabór wniosków „o zawarcie umowy najmu lokali mieszkalnych położonych w </w:t>
      </w:r>
      <w:r w:rsidR="0057170C">
        <w:rPr>
          <w:rFonts w:asciiTheme="minorHAnsi" w:eastAsiaTheme="minorEastAsia" w:hAnsiTheme="minorHAnsi" w:cstheme="minorBidi"/>
          <w:szCs w:val="22"/>
        </w:rPr>
        <w:t>Miłocinie</w:t>
      </w:r>
      <w:r w:rsidR="0057170C" w:rsidRPr="451C5D0D">
        <w:rPr>
          <w:rFonts w:asciiTheme="minorHAnsi" w:eastAsiaTheme="minorEastAsia" w:hAnsiTheme="minorHAnsi" w:cstheme="minorBidi"/>
          <w:szCs w:val="22"/>
        </w:rPr>
        <w:t xml:space="preserve"> </w:t>
      </w:r>
      <w:r w:rsidRPr="451C5D0D">
        <w:rPr>
          <w:rFonts w:asciiTheme="minorHAnsi" w:eastAsiaTheme="minorEastAsia" w:hAnsiTheme="minorHAnsi" w:cstheme="minorBidi"/>
          <w:szCs w:val="22"/>
        </w:rPr>
        <w:t xml:space="preserve">stanowiących własność Społecznej Inicjatywy Mieszkaniowej KZN - Pomorze Spółka z Ograniczoną Odpowiedzialnością z siedzibą w Malborku, </w:t>
      </w:r>
      <w:r w:rsidR="00E10B2F" w:rsidRPr="00E10B2F">
        <w:rPr>
          <w:rFonts w:asciiTheme="minorHAnsi" w:eastAsiaTheme="minorEastAsia" w:hAnsiTheme="minorHAnsi" w:cstheme="minorBidi"/>
          <w:szCs w:val="22"/>
        </w:rPr>
        <w:t>przeznaczon</w:t>
      </w:r>
      <w:r w:rsidR="00E10B2F">
        <w:rPr>
          <w:rFonts w:asciiTheme="minorHAnsi" w:eastAsiaTheme="minorEastAsia" w:hAnsiTheme="minorHAnsi" w:cstheme="minorBidi"/>
          <w:szCs w:val="22"/>
        </w:rPr>
        <w:t>ych</w:t>
      </w:r>
      <w:r w:rsidR="00E10B2F" w:rsidRPr="00E10B2F">
        <w:rPr>
          <w:rFonts w:asciiTheme="minorHAnsi" w:eastAsiaTheme="minorEastAsia" w:hAnsiTheme="minorHAnsi" w:cstheme="minorBidi"/>
          <w:szCs w:val="22"/>
        </w:rPr>
        <w:t xml:space="preserve"> do wynajmu, </w:t>
      </w:r>
      <w:r w:rsidR="0057170C" w:rsidRPr="00E10B2F">
        <w:rPr>
          <w:rFonts w:asciiTheme="minorHAnsi" w:eastAsiaTheme="minorEastAsia" w:hAnsiTheme="minorHAnsi" w:cstheme="minorBidi"/>
          <w:szCs w:val="22"/>
        </w:rPr>
        <w:t>znajdując</w:t>
      </w:r>
      <w:r w:rsidR="0057170C">
        <w:rPr>
          <w:rFonts w:asciiTheme="minorHAnsi" w:eastAsiaTheme="minorEastAsia" w:hAnsiTheme="minorHAnsi" w:cstheme="minorBidi"/>
          <w:szCs w:val="22"/>
        </w:rPr>
        <w:t>ych</w:t>
      </w:r>
      <w:r w:rsidR="0057170C" w:rsidRPr="00E10B2F">
        <w:rPr>
          <w:rFonts w:asciiTheme="minorHAnsi" w:eastAsiaTheme="minorEastAsia" w:hAnsiTheme="minorHAnsi" w:cstheme="minorBidi"/>
          <w:szCs w:val="22"/>
        </w:rPr>
        <w:t xml:space="preserve"> </w:t>
      </w:r>
      <w:r w:rsidR="00E10B2F" w:rsidRPr="00E10B2F">
        <w:rPr>
          <w:rFonts w:asciiTheme="minorHAnsi" w:eastAsiaTheme="minorEastAsia" w:hAnsiTheme="minorHAnsi" w:cstheme="minorBidi"/>
          <w:szCs w:val="22"/>
        </w:rPr>
        <w:t xml:space="preserve">się w budynkach wielolokalowych, które zostaną wybudowane w ramach inwestycji zlokalizowanej w Gminie </w:t>
      </w:r>
      <w:r w:rsidR="0057170C">
        <w:rPr>
          <w:rFonts w:asciiTheme="minorHAnsi" w:eastAsiaTheme="minorEastAsia" w:hAnsiTheme="minorHAnsi" w:cstheme="minorBidi"/>
          <w:szCs w:val="22"/>
        </w:rPr>
        <w:t>Cedry Wielkie</w:t>
      </w:r>
      <w:r w:rsidR="0057170C" w:rsidRPr="00E10B2F">
        <w:rPr>
          <w:rFonts w:asciiTheme="minorHAnsi" w:eastAsiaTheme="minorEastAsia" w:hAnsiTheme="minorHAnsi" w:cstheme="minorBidi"/>
          <w:szCs w:val="22"/>
        </w:rPr>
        <w:t xml:space="preserve"> </w:t>
      </w:r>
      <w:r w:rsidR="00E10B2F" w:rsidRPr="00E10B2F">
        <w:rPr>
          <w:rFonts w:asciiTheme="minorHAnsi" w:eastAsiaTheme="minorEastAsia" w:hAnsiTheme="minorHAnsi" w:cstheme="minorBidi"/>
          <w:szCs w:val="22"/>
        </w:rPr>
        <w:t>realizowanej na zasadach określonych w ustawie z dnia 26 października 1995 r. o społecznych formach rozwoju mieszkalnictwa (</w:t>
      </w:r>
      <w:proofErr w:type="spellStart"/>
      <w:r w:rsidR="0057170C">
        <w:rPr>
          <w:rFonts w:asciiTheme="minorHAnsi" w:eastAsiaTheme="minorEastAsia" w:hAnsiTheme="minorHAnsi" w:cstheme="minorBidi"/>
          <w:szCs w:val="22"/>
        </w:rPr>
        <w:t>t.j</w:t>
      </w:r>
      <w:proofErr w:type="spellEnd"/>
      <w:r w:rsidR="0057170C">
        <w:rPr>
          <w:rFonts w:asciiTheme="minorHAnsi" w:eastAsiaTheme="minorEastAsia" w:hAnsiTheme="minorHAnsi" w:cstheme="minorBidi"/>
          <w:szCs w:val="22"/>
        </w:rPr>
        <w:t>.</w:t>
      </w:r>
      <w:r w:rsidR="00E10B2F" w:rsidRPr="00E10B2F">
        <w:rPr>
          <w:rFonts w:asciiTheme="minorHAnsi" w:eastAsiaTheme="minorEastAsia" w:hAnsiTheme="minorHAnsi" w:cstheme="minorBidi"/>
          <w:szCs w:val="22"/>
        </w:rPr>
        <w:t xml:space="preserve"> Dz. U. z 2023 r. poz. 790 </w:t>
      </w:r>
      <w:r w:rsidR="004155F3">
        <w:rPr>
          <w:rFonts w:asciiTheme="minorHAnsi" w:eastAsiaTheme="minorEastAsia" w:hAnsiTheme="minorHAnsi" w:cstheme="minorBidi"/>
          <w:szCs w:val="22"/>
        </w:rPr>
        <w:t xml:space="preserve">z </w:t>
      </w:r>
      <w:proofErr w:type="spellStart"/>
      <w:r w:rsidR="004155F3">
        <w:rPr>
          <w:rFonts w:asciiTheme="minorHAnsi" w:eastAsiaTheme="minorEastAsia" w:hAnsiTheme="minorHAnsi" w:cstheme="minorBidi"/>
          <w:szCs w:val="22"/>
        </w:rPr>
        <w:t>późn</w:t>
      </w:r>
      <w:proofErr w:type="spellEnd"/>
      <w:r w:rsidR="004155F3">
        <w:rPr>
          <w:rFonts w:asciiTheme="minorHAnsi" w:eastAsiaTheme="minorEastAsia" w:hAnsiTheme="minorHAnsi" w:cstheme="minorBidi"/>
          <w:szCs w:val="22"/>
        </w:rPr>
        <w:t>.</w:t>
      </w:r>
      <w:r w:rsidR="004155F3" w:rsidRPr="00E10B2F">
        <w:rPr>
          <w:rFonts w:asciiTheme="minorHAnsi" w:eastAsiaTheme="minorEastAsia" w:hAnsiTheme="minorHAnsi" w:cstheme="minorBidi"/>
          <w:szCs w:val="22"/>
        </w:rPr>
        <w:t xml:space="preserve"> </w:t>
      </w:r>
      <w:r w:rsidR="00E10B2F" w:rsidRPr="00E10B2F">
        <w:rPr>
          <w:rFonts w:asciiTheme="minorHAnsi" w:eastAsiaTheme="minorEastAsia" w:hAnsiTheme="minorHAnsi" w:cstheme="minorBidi"/>
          <w:szCs w:val="22"/>
        </w:rPr>
        <w:t xml:space="preserve">zm.). </w:t>
      </w:r>
    </w:p>
    <w:p w14:paraId="7B517CCE" w14:textId="77777777" w:rsidR="006B23CC" w:rsidRDefault="006B23CC" w:rsidP="009E04AD">
      <w:pPr>
        <w:keepLines/>
        <w:spacing w:before="120" w:after="120"/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</w:p>
    <w:p w14:paraId="50EA8FC2" w14:textId="6471C2F7" w:rsidR="001F1701" w:rsidRDefault="337FBE3B" w:rsidP="009E04AD">
      <w:pPr>
        <w:keepLines/>
        <w:spacing w:before="120" w:after="120"/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  <w:r w:rsidRPr="451C5D0D">
        <w:rPr>
          <w:rFonts w:asciiTheme="minorHAnsi" w:eastAsiaTheme="minorEastAsia" w:hAnsiTheme="minorHAnsi" w:cstheme="minorBidi"/>
          <w:b/>
          <w:bCs/>
          <w:szCs w:val="22"/>
        </w:rPr>
        <w:t>§ 2.</w:t>
      </w:r>
    </w:p>
    <w:p w14:paraId="00178771" w14:textId="1CA71558" w:rsidR="00A77B3E" w:rsidRPr="006B23CC" w:rsidRDefault="02711579" w:rsidP="000602EF">
      <w:pPr>
        <w:keepLines/>
        <w:spacing w:before="120" w:after="120"/>
        <w:rPr>
          <w:rFonts w:asciiTheme="minorHAnsi" w:eastAsiaTheme="minorEastAsia" w:hAnsiTheme="minorHAnsi" w:cstheme="minorHAnsi"/>
          <w:szCs w:val="22"/>
        </w:rPr>
      </w:pPr>
      <w:r w:rsidRPr="006B23CC">
        <w:rPr>
          <w:rFonts w:asciiTheme="minorHAnsi" w:eastAsiaTheme="minorEastAsia" w:hAnsiTheme="minorHAnsi" w:cstheme="minorHAnsi"/>
          <w:szCs w:val="22"/>
        </w:rPr>
        <w:t xml:space="preserve"> Ilekroć w uchwale jest mowa o</w:t>
      </w:r>
      <w:r w:rsidR="337FBE3B" w:rsidRPr="006B23CC">
        <w:rPr>
          <w:rFonts w:asciiTheme="minorHAnsi" w:eastAsiaTheme="minorEastAsia" w:hAnsiTheme="minorHAnsi" w:cstheme="minorHAnsi"/>
          <w:szCs w:val="22"/>
        </w:rPr>
        <w:t>:</w:t>
      </w:r>
    </w:p>
    <w:p w14:paraId="09C948AF" w14:textId="0B43E350" w:rsidR="00942523" w:rsidRPr="00650BB4" w:rsidRDefault="337FBE3B" w:rsidP="00B21F28">
      <w:pPr>
        <w:rPr>
          <w:rFonts w:asciiTheme="minorHAnsi" w:eastAsiaTheme="minorEastAsia" w:hAnsiTheme="minorHAnsi" w:cstheme="minorHAnsi"/>
          <w:color w:val="000000"/>
          <w:szCs w:val="22"/>
        </w:rPr>
      </w:pPr>
      <w:r w:rsidRPr="00650BB4">
        <w:rPr>
          <w:rFonts w:asciiTheme="minorHAnsi" w:eastAsiaTheme="minorEastAsia" w:hAnsiTheme="minorHAnsi" w:cstheme="minorHAnsi"/>
          <w:b/>
          <w:bCs/>
          <w:szCs w:val="22"/>
        </w:rPr>
        <w:t>doch</w:t>
      </w:r>
      <w:r w:rsidR="00BA64C2" w:rsidRPr="00650BB4">
        <w:rPr>
          <w:rFonts w:asciiTheme="minorHAnsi" w:eastAsiaTheme="minorEastAsia" w:hAnsiTheme="minorHAnsi" w:cstheme="minorHAnsi"/>
          <w:b/>
          <w:bCs/>
          <w:szCs w:val="22"/>
        </w:rPr>
        <w:t>odzie</w:t>
      </w:r>
      <w:r w:rsidRPr="00650BB4">
        <w:rPr>
          <w:rFonts w:asciiTheme="minorHAnsi" w:eastAsiaTheme="minorEastAsia" w:hAnsiTheme="minorHAnsi" w:cstheme="minorHAnsi"/>
          <w:b/>
          <w:bCs/>
          <w:szCs w:val="22"/>
        </w:rPr>
        <w:t xml:space="preserve"> </w:t>
      </w:r>
      <w:r w:rsidR="002D11DB" w:rsidRPr="00650BB4">
        <w:rPr>
          <w:rFonts w:asciiTheme="minorHAnsi" w:eastAsiaTheme="minorEastAsia" w:hAnsiTheme="minorHAnsi" w:cstheme="minorHAnsi"/>
          <w:b/>
          <w:bCs/>
          <w:szCs w:val="22"/>
        </w:rPr>
        <w:t>–</w:t>
      </w:r>
      <w:r w:rsidRPr="00650BB4">
        <w:rPr>
          <w:rFonts w:asciiTheme="minorHAnsi" w:eastAsiaTheme="minorEastAsia" w:hAnsiTheme="minorHAnsi" w:cstheme="minorHAnsi"/>
          <w:szCs w:val="22"/>
        </w:rPr>
        <w:t xml:space="preserve"> </w:t>
      </w:r>
      <w:r w:rsidR="002D11DB" w:rsidRPr="00650BB4">
        <w:rPr>
          <w:rFonts w:asciiTheme="minorHAnsi" w:eastAsiaTheme="minorEastAsia" w:hAnsiTheme="minorHAnsi" w:cstheme="minorHAnsi"/>
          <w:szCs w:val="22"/>
        </w:rPr>
        <w:t>należy przez to rozumieć dochód</w:t>
      </w:r>
      <w:r w:rsidR="00D907EA">
        <w:rPr>
          <w:rFonts w:asciiTheme="minorHAnsi" w:eastAsiaTheme="minorEastAsia" w:hAnsiTheme="minorHAnsi" w:cstheme="minorHAnsi"/>
          <w:szCs w:val="22"/>
        </w:rPr>
        <w:t>,</w:t>
      </w:r>
      <w:r w:rsidR="002D11DB" w:rsidRPr="00650BB4">
        <w:rPr>
          <w:rFonts w:asciiTheme="minorHAnsi" w:eastAsiaTheme="minorEastAsia" w:hAnsiTheme="minorHAnsi" w:cstheme="minorHAnsi"/>
          <w:szCs w:val="22"/>
        </w:rPr>
        <w:t xml:space="preserve"> o którym mowa </w:t>
      </w:r>
      <w:r w:rsidR="006B23CC" w:rsidRPr="00650BB4">
        <w:rPr>
          <w:rFonts w:asciiTheme="minorHAnsi" w:eastAsiaTheme="minorEastAsia" w:hAnsiTheme="minorHAnsi" w:cstheme="minorHAnsi"/>
          <w:szCs w:val="22"/>
        </w:rPr>
        <w:t>w </w:t>
      </w:r>
      <w:r w:rsidRPr="00650BB4">
        <w:rPr>
          <w:rFonts w:asciiTheme="minorHAnsi" w:eastAsiaTheme="minorEastAsia" w:hAnsiTheme="minorHAnsi" w:cstheme="minorHAnsi"/>
          <w:szCs w:val="22"/>
        </w:rPr>
        <w:t xml:space="preserve">art. 7a ust. 4 ustawy z dnia 8 grudnia 2006 r. </w:t>
      </w:r>
      <w:r w:rsidR="00650BB4" w:rsidRPr="00650BB4">
        <w:rPr>
          <w:rFonts w:asciiTheme="minorHAnsi" w:eastAsiaTheme="minorEastAsia" w:hAnsiTheme="minorHAnsi" w:cstheme="minorHAnsi"/>
          <w:szCs w:val="22"/>
        </w:rPr>
        <w:t>o finansowym wsparciu niektórych przedsięwzięć mieszkaniowych (</w:t>
      </w:r>
      <w:proofErr w:type="spellStart"/>
      <w:r w:rsidR="00650BB4" w:rsidRPr="00650BB4">
        <w:rPr>
          <w:rFonts w:asciiTheme="minorHAnsi" w:eastAsiaTheme="minorEastAsia" w:hAnsiTheme="minorHAnsi" w:cstheme="minorHAnsi"/>
          <w:szCs w:val="22"/>
        </w:rPr>
        <w:t>t.j</w:t>
      </w:r>
      <w:proofErr w:type="spellEnd"/>
      <w:r w:rsidR="00650BB4" w:rsidRPr="00650BB4">
        <w:rPr>
          <w:rFonts w:asciiTheme="minorHAnsi" w:eastAsiaTheme="minorEastAsia" w:hAnsiTheme="minorHAnsi" w:cstheme="minorHAnsi"/>
          <w:szCs w:val="22"/>
        </w:rPr>
        <w:t xml:space="preserve">. Dz. U. z 2024 r. poz. 304) </w:t>
      </w:r>
      <w:r w:rsidR="00D907EA">
        <w:rPr>
          <w:rFonts w:asciiTheme="minorHAnsi" w:eastAsiaTheme="minorEastAsia" w:hAnsiTheme="minorHAnsi" w:cstheme="minorHAnsi"/>
          <w:szCs w:val="22"/>
        </w:rPr>
        <w:t>tj.</w:t>
      </w:r>
      <w:r w:rsidRPr="00650BB4">
        <w:rPr>
          <w:rFonts w:asciiTheme="minorHAnsi" w:eastAsiaTheme="minorEastAsia" w:hAnsiTheme="minorHAnsi" w:cstheme="minorHAnsi"/>
          <w:szCs w:val="22"/>
        </w:rPr>
        <w:t xml:space="preserve"> dochód w rozumieniu przepisów ustawy z dnia 21 czerwca 2001 r. o dodatkach mieszkaniowych (</w:t>
      </w:r>
      <w:proofErr w:type="spellStart"/>
      <w:r w:rsidR="006B23CC" w:rsidRPr="00650BB4">
        <w:rPr>
          <w:rFonts w:asciiTheme="minorHAnsi" w:eastAsiaTheme="minorEastAsia" w:hAnsiTheme="minorHAnsi" w:cstheme="minorHAnsi"/>
          <w:szCs w:val="22"/>
        </w:rPr>
        <w:t>t.j</w:t>
      </w:r>
      <w:proofErr w:type="spellEnd"/>
      <w:r w:rsidR="006B23CC" w:rsidRPr="00650BB4">
        <w:rPr>
          <w:rFonts w:asciiTheme="minorHAnsi" w:eastAsiaTheme="minorEastAsia" w:hAnsiTheme="minorHAnsi" w:cstheme="minorHAnsi"/>
          <w:szCs w:val="22"/>
        </w:rPr>
        <w:t xml:space="preserve">. </w:t>
      </w:r>
      <w:r w:rsidRPr="00650BB4">
        <w:rPr>
          <w:rFonts w:asciiTheme="minorHAnsi" w:eastAsiaTheme="minorEastAsia" w:hAnsiTheme="minorHAnsi" w:cstheme="minorHAnsi"/>
          <w:szCs w:val="22"/>
        </w:rPr>
        <w:t>Dz. U. z </w:t>
      </w:r>
      <w:r w:rsidR="006B23CC" w:rsidRPr="00650BB4">
        <w:rPr>
          <w:rFonts w:asciiTheme="minorHAnsi" w:eastAsiaTheme="minorEastAsia" w:hAnsiTheme="minorHAnsi" w:cstheme="minorHAnsi"/>
          <w:szCs w:val="22"/>
        </w:rPr>
        <w:t>2023 </w:t>
      </w:r>
      <w:r w:rsidRPr="00650BB4">
        <w:rPr>
          <w:rFonts w:asciiTheme="minorHAnsi" w:eastAsiaTheme="minorEastAsia" w:hAnsiTheme="minorHAnsi" w:cstheme="minorHAnsi"/>
          <w:szCs w:val="22"/>
        </w:rPr>
        <w:t>r., poz. </w:t>
      </w:r>
      <w:r w:rsidR="006B23CC" w:rsidRPr="00650BB4">
        <w:rPr>
          <w:rFonts w:asciiTheme="minorHAnsi" w:eastAsiaTheme="minorEastAsia" w:hAnsiTheme="minorHAnsi" w:cstheme="minorHAnsi"/>
          <w:szCs w:val="22"/>
        </w:rPr>
        <w:t>1335</w:t>
      </w:r>
      <w:r w:rsidR="00D907EA">
        <w:rPr>
          <w:rFonts w:asciiTheme="minorHAnsi" w:eastAsiaTheme="minorEastAsia" w:hAnsiTheme="minorHAnsi" w:cstheme="minorHAnsi"/>
          <w:szCs w:val="22"/>
        </w:rPr>
        <w:t xml:space="preserve">), </w:t>
      </w:r>
      <w:r w:rsidRPr="00650BB4">
        <w:rPr>
          <w:rFonts w:asciiTheme="minorHAnsi" w:eastAsiaTheme="minorEastAsia" w:hAnsiTheme="minorHAnsi" w:cstheme="minorHAnsi"/>
          <w:szCs w:val="22"/>
        </w:rPr>
        <w:t>co do którego będzie miał zastosowanie art. 3 p</w:t>
      </w:r>
      <w:r w:rsidR="00D907EA">
        <w:rPr>
          <w:rFonts w:asciiTheme="minorHAnsi" w:eastAsiaTheme="minorEastAsia" w:hAnsiTheme="minorHAnsi" w:cstheme="minorHAnsi"/>
          <w:szCs w:val="22"/>
        </w:rPr>
        <w:t xml:space="preserve">kt 1 ustawy z dnia 28 listopada </w:t>
      </w:r>
      <w:r w:rsidRPr="00650BB4">
        <w:rPr>
          <w:rFonts w:asciiTheme="minorHAnsi" w:eastAsiaTheme="minorEastAsia" w:hAnsiTheme="minorHAnsi" w:cstheme="minorHAnsi"/>
          <w:szCs w:val="22"/>
        </w:rPr>
        <w:t>2003</w:t>
      </w:r>
      <w:r w:rsidR="00D907EA">
        <w:rPr>
          <w:rFonts w:asciiTheme="minorHAnsi" w:eastAsiaTheme="minorEastAsia" w:hAnsiTheme="minorHAnsi" w:cstheme="minorHAnsi"/>
          <w:szCs w:val="22"/>
        </w:rPr>
        <w:t xml:space="preserve"> r.</w:t>
      </w:r>
      <w:r w:rsidRPr="00650BB4">
        <w:rPr>
          <w:rFonts w:asciiTheme="minorHAnsi" w:eastAsiaTheme="minorEastAsia" w:hAnsiTheme="minorHAnsi" w:cstheme="minorHAnsi"/>
          <w:szCs w:val="22"/>
        </w:rPr>
        <w:t> o świadczeniach rodzinnych (</w:t>
      </w:r>
      <w:proofErr w:type="spellStart"/>
      <w:r w:rsidR="006B23CC" w:rsidRPr="00650BB4">
        <w:rPr>
          <w:rFonts w:asciiTheme="minorHAnsi" w:eastAsiaTheme="minorEastAsia" w:hAnsiTheme="minorHAnsi" w:cstheme="minorHAnsi"/>
          <w:szCs w:val="22"/>
        </w:rPr>
        <w:t>t.j</w:t>
      </w:r>
      <w:proofErr w:type="spellEnd"/>
      <w:r w:rsidR="006B23CC" w:rsidRPr="00650BB4">
        <w:rPr>
          <w:rFonts w:asciiTheme="minorHAnsi" w:eastAsiaTheme="minorEastAsia" w:hAnsiTheme="minorHAnsi" w:cstheme="minorHAnsi"/>
          <w:szCs w:val="22"/>
        </w:rPr>
        <w:t xml:space="preserve">. </w:t>
      </w:r>
      <w:r w:rsidRPr="00650BB4">
        <w:rPr>
          <w:rFonts w:asciiTheme="minorHAnsi" w:eastAsiaTheme="minorEastAsia" w:hAnsiTheme="minorHAnsi" w:cstheme="minorHAnsi"/>
          <w:szCs w:val="22"/>
        </w:rPr>
        <w:t>Dz. U. z </w:t>
      </w:r>
      <w:r w:rsidR="006B23CC" w:rsidRPr="00650BB4">
        <w:rPr>
          <w:rFonts w:asciiTheme="minorHAnsi" w:eastAsiaTheme="minorEastAsia" w:hAnsiTheme="minorHAnsi" w:cstheme="minorHAnsi"/>
          <w:szCs w:val="22"/>
        </w:rPr>
        <w:t>2024 </w:t>
      </w:r>
      <w:r w:rsidRPr="00650BB4">
        <w:rPr>
          <w:rFonts w:asciiTheme="minorHAnsi" w:eastAsiaTheme="minorEastAsia" w:hAnsiTheme="minorHAnsi" w:cstheme="minorHAnsi"/>
          <w:szCs w:val="22"/>
        </w:rPr>
        <w:t>r., poz. </w:t>
      </w:r>
      <w:r w:rsidR="006B23CC" w:rsidRPr="00650BB4">
        <w:rPr>
          <w:rFonts w:asciiTheme="minorHAnsi" w:eastAsiaTheme="minorEastAsia" w:hAnsiTheme="minorHAnsi" w:cstheme="minorHAnsi"/>
          <w:szCs w:val="22"/>
        </w:rPr>
        <w:t>323</w:t>
      </w:r>
      <w:r w:rsidRPr="00650BB4">
        <w:rPr>
          <w:rFonts w:asciiTheme="minorHAnsi" w:eastAsiaTheme="minorEastAsia" w:hAnsiTheme="minorHAnsi" w:cstheme="minorHAnsi"/>
          <w:szCs w:val="22"/>
        </w:rPr>
        <w:t>);</w:t>
      </w:r>
    </w:p>
    <w:p w14:paraId="00178776" w14:textId="79C06C7F" w:rsidR="00A77B3E" w:rsidRPr="006B23CC" w:rsidRDefault="00BA64C2" w:rsidP="00EF48A4">
      <w:pPr>
        <w:keepLines/>
        <w:spacing w:before="120" w:after="120"/>
        <w:rPr>
          <w:rFonts w:asciiTheme="minorHAnsi" w:eastAsiaTheme="minorEastAsia" w:hAnsiTheme="minorHAnsi" w:cstheme="minorHAnsi"/>
          <w:color w:val="000000"/>
          <w:szCs w:val="22"/>
        </w:rPr>
      </w:pPr>
      <w:r w:rsidRPr="006B23CC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  <w:t xml:space="preserve">Gminie </w:t>
      </w:r>
      <w:r w:rsidR="002D11DB" w:rsidRPr="006B23CC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  <w:t>–</w:t>
      </w:r>
      <w:r w:rsidR="78858AB3" w:rsidRPr="006B23CC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  <w:t xml:space="preserve"> </w:t>
      </w:r>
      <w:r w:rsidR="002D11DB" w:rsidRPr="00650BB4">
        <w:rPr>
          <w:rFonts w:asciiTheme="minorHAnsi" w:eastAsiaTheme="minorEastAsia" w:hAnsiTheme="minorHAnsi" w:cstheme="minorHAnsi"/>
          <w:color w:val="000000" w:themeColor="text1"/>
          <w:szCs w:val="22"/>
        </w:rPr>
        <w:t xml:space="preserve">należy przez to rozumieć </w:t>
      </w:r>
      <w:r w:rsidR="002F17B9" w:rsidRPr="00650BB4">
        <w:rPr>
          <w:rFonts w:asciiTheme="minorHAnsi" w:eastAsiaTheme="minorEastAsia" w:hAnsiTheme="minorHAnsi" w:cstheme="minorHAnsi"/>
          <w:color w:val="000000" w:themeColor="text1"/>
          <w:szCs w:val="22"/>
        </w:rPr>
        <w:t>Gminę</w:t>
      </w:r>
      <w:r w:rsidR="002F17B9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 xml:space="preserve"> </w:t>
      </w:r>
      <w:r w:rsidR="006B23CC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Cedry Wielkie;</w:t>
      </w:r>
    </w:p>
    <w:p w14:paraId="0017877B" w14:textId="0E375360" w:rsidR="00A77B3E" w:rsidRPr="006B23CC" w:rsidRDefault="337FBE3B" w:rsidP="00B21F28">
      <w:pPr>
        <w:keepLines/>
        <w:spacing w:before="120" w:after="120"/>
        <w:rPr>
          <w:rFonts w:asciiTheme="minorHAnsi" w:eastAsiaTheme="minorEastAsia" w:hAnsiTheme="minorHAnsi" w:cstheme="minorHAnsi"/>
          <w:color w:val="000000"/>
          <w:szCs w:val="22"/>
        </w:rPr>
      </w:pPr>
      <w:r w:rsidRPr="006B23CC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  <w:t>SIM Pomorze</w:t>
      </w:r>
      <w:r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 xml:space="preserve"> – </w:t>
      </w:r>
      <w:r w:rsidR="002D11DB" w:rsidRPr="00650BB4">
        <w:rPr>
          <w:rFonts w:asciiTheme="minorHAnsi" w:eastAsiaTheme="minorEastAsia" w:hAnsiTheme="minorHAnsi" w:cstheme="minorHAnsi"/>
          <w:color w:val="000000" w:themeColor="text1"/>
          <w:szCs w:val="22"/>
        </w:rPr>
        <w:t>należy przez to rozumieć</w:t>
      </w:r>
      <w:r w:rsidR="002D11DB" w:rsidRPr="006B23CC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  <w:t xml:space="preserve"> </w:t>
      </w:r>
      <w:r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Społeczn</w:t>
      </w:r>
      <w:r w:rsidR="002D11DB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ą</w:t>
      </w:r>
      <w:r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 xml:space="preserve"> Inicjatyw</w:t>
      </w:r>
      <w:r w:rsidR="002D11DB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ę</w:t>
      </w:r>
      <w:r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 xml:space="preserve"> Mieszkaniowa KZN - Pomorze Spółka z </w:t>
      </w:r>
      <w:r w:rsidR="002D11DB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o</w:t>
      </w:r>
      <w:r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 xml:space="preserve">graniczoną </w:t>
      </w:r>
      <w:r w:rsidR="002D11DB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o</w:t>
      </w:r>
      <w:r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dpowiedzialnością z siedzibą w Malborku;</w:t>
      </w:r>
    </w:p>
    <w:p w14:paraId="0851AE86" w14:textId="660F4490" w:rsidR="00942523" w:rsidRPr="006B23CC" w:rsidRDefault="00053F2D" w:rsidP="00B21F28">
      <w:pPr>
        <w:keepLines/>
        <w:spacing w:before="120" w:after="120"/>
        <w:rPr>
          <w:rFonts w:asciiTheme="minorHAnsi" w:eastAsiaTheme="minorEastAsia" w:hAnsiTheme="minorHAnsi" w:cstheme="minorHAnsi"/>
          <w:color w:val="000000"/>
          <w:szCs w:val="22"/>
        </w:rPr>
      </w:pPr>
      <w:r w:rsidRPr="006B23CC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  <w:t>Urzędzie</w:t>
      </w:r>
      <w:r w:rsidR="78858AB3" w:rsidRPr="006B23CC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  <w:t xml:space="preserve"> - </w:t>
      </w:r>
      <w:r w:rsidR="002D11DB" w:rsidRPr="00650BB4">
        <w:rPr>
          <w:rFonts w:asciiTheme="minorHAnsi" w:eastAsiaTheme="minorEastAsia" w:hAnsiTheme="minorHAnsi" w:cstheme="minorHAnsi"/>
          <w:color w:val="000000" w:themeColor="text1"/>
          <w:szCs w:val="22"/>
        </w:rPr>
        <w:t>należy przez to rozumieć</w:t>
      </w:r>
      <w:r w:rsidR="002D11DB" w:rsidRPr="006B23CC">
        <w:rPr>
          <w:rFonts w:asciiTheme="minorHAnsi" w:eastAsiaTheme="minorEastAsia" w:hAnsiTheme="minorHAnsi" w:cstheme="minorHAnsi"/>
          <w:b/>
          <w:bCs/>
          <w:color w:val="000000" w:themeColor="text1"/>
          <w:szCs w:val="22"/>
        </w:rPr>
        <w:t xml:space="preserve"> </w:t>
      </w:r>
      <w:r w:rsidR="78858AB3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Urząd</w:t>
      </w:r>
      <w:r w:rsidR="002D11DB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 xml:space="preserve"> Gminy</w:t>
      </w:r>
      <w:r w:rsidR="78858AB3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 xml:space="preserve"> </w:t>
      </w:r>
      <w:r w:rsidR="006B23CC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Cedry Wielkie</w:t>
      </w:r>
      <w:r w:rsidR="78858AB3" w:rsidRPr="006B23CC">
        <w:rPr>
          <w:rFonts w:asciiTheme="minorHAnsi" w:eastAsiaTheme="minorEastAsia" w:hAnsiTheme="minorHAnsi" w:cstheme="minorHAnsi"/>
          <w:color w:val="000000" w:themeColor="text1"/>
          <w:szCs w:val="22"/>
        </w:rPr>
        <w:t>;</w:t>
      </w:r>
    </w:p>
    <w:p w14:paraId="02CDF653" w14:textId="77777777" w:rsidR="00942523" w:rsidRPr="006B23CC" w:rsidRDefault="00942523" w:rsidP="00B21F28">
      <w:pPr>
        <w:keepLines/>
        <w:spacing w:before="120" w:after="120"/>
        <w:rPr>
          <w:rFonts w:asciiTheme="minorHAnsi" w:eastAsiaTheme="minorEastAsia" w:hAnsiTheme="minorHAnsi" w:cstheme="minorHAnsi"/>
          <w:szCs w:val="22"/>
        </w:rPr>
      </w:pPr>
      <w:r w:rsidRPr="00650BB4">
        <w:rPr>
          <w:rFonts w:asciiTheme="minorHAnsi" w:eastAsiaTheme="minorEastAsia" w:hAnsiTheme="minorHAnsi" w:cstheme="minorHAnsi"/>
          <w:b/>
          <w:bCs/>
          <w:szCs w:val="22"/>
        </w:rPr>
        <w:t>kryteriach</w:t>
      </w:r>
      <w:r w:rsidRPr="006B23CC">
        <w:rPr>
          <w:rFonts w:asciiTheme="minorHAnsi" w:eastAsiaTheme="minorEastAsia" w:hAnsiTheme="minorHAnsi" w:cstheme="minorHAnsi"/>
          <w:szCs w:val="22"/>
        </w:rPr>
        <w:t xml:space="preserve"> - należy przez to rozumieć kryteria wyboru najemcy lokalu mieszkalnego;</w:t>
      </w:r>
    </w:p>
    <w:p w14:paraId="23B8B64C" w14:textId="77777777" w:rsidR="00942523" w:rsidRPr="006B23CC" w:rsidRDefault="00942523" w:rsidP="00B21F28">
      <w:pPr>
        <w:keepLines/>
        <w:spacing w:before="120" w:after="120"/>
        <w:rPr>
          <w:rFonts w:asciiTheme="minorHAnsi" w:eastAsiaTheme="minorEastAsia" w:hAnsiTheme="minorHAnsi" w:cstheme="minorHAnsi"/>
          <w:szCs w:val="22"/>
        </w:rPr>
      </w:pPr>
      <w:r w:rsidRPr="00650BB4">
        <w:rPr>
          <w:rFonts w:asciiTheme="minorHAnsi" w:eastAsiaTheme="minorEastAsia" w:hAnsiTheme="minorHAnsi" w:cstheme="minorHAnsi"/>
          <w:b/>
          <w:bCs/>
          <w:szCs w:val="22"/>
        </w:rPr>
        <w:t>wnioskodawcy</w:t>
      </w:r>
      <w:r w:rsidRPr="006B23CC">
        <w:rPr>
          <w:rFonts w:asciiTheme="minorHAnsi" w:eastAsiaTheme="minorEastAsia" w:hAnsiTheme="minorHAnsi" w:cstheme="minorHAnsi"/>
          <w:szCs w:val="22"/>
        </w:rPr>
        <w:t xml:space="preserve"> - należy przez to rozumieć osobę, która złożyła wniosek o najem lokalu mieszkalnego, obejmujący wszystkie osoby wchodzące w skład jej gospodarstwa domowego, w tym w szczególności współmałżonka bądź osobę/osoby pozostające faktycznie we wspólnym pożyciu z wnioskodawcą;</w:t>
      </w:r>
    </w:p>
    <w:p w14:paraId="046493C6" w14:textId="77777777" w:rsidR="00942523" w:rsidRDefault="00942523" w:rsidP="00B21F28">
      <w:pPr>
        <w:keepLines/>
        <w:spacing w:before="120" w:after="120"/>
        <w:rPr>
          <w:rFonts w:asciiTheme="minorHAnsi" w:eastAsiaTheme="minorEastAsia" w:hAnsiTheme="minorHAnsi" w:cstheme="minorHAnsi"/>
          <w:szCs w:val="22"/>
        </w:rPr>
      </w:pPr>
      <w:r w:rsidRPr="006B23CC">
        <w:rPr>
          <w:rFonts w:asciiTheme="minorHAnsi" w:eastAsiaTheme="minorEastAsia" w:hAnsiTheme="minorHAnsi" w:cstheme="minorHAnsi"/>
          <w:b/>
          <w:bCs/>
          <w:szCs w:val="22"/>
        </w:rPr>
        <w:t>liście najemców</w:t>
      </w:r>
      <w:r w:rsidRPr="006B23CC">
        <w:rPr>
          <w:rFonts w:asciiTheme="minorHAnsi" w:eastAsiaTheme="minorEastAsia" w:hAnsiTheme="minorHAnsi" w:cstheme="minorHAnsi"/>
          <w:szCs w:val="22"/>
        </w:rPr>
        <w:t xml:space="preserve"> - należy przez to rozumieć listę podstawową zawierającą wykaz osób ubiegających się o przydział lokalu</w:t>
      </w:r>
      <w:bookmarkStart w:id="0" w:name="_Hlk162000769"/>
      <w:r w:rsidRPr="006B23CC">
        <w:rPr>
          <w:rFonts w:asciiTheme="minorHAnsi" w:eastAsiaTheme="minorEastAsia" w:hAnsiTheme="minorHAnsi" w:cstheme="minorHAnsi"/>
          <w:szCs w:val="22"/>
        </w:rPr>
        <w:t xml:space="preserve">, które spełniły warunki określone w niniejszej uchwale </w:t>
      </w:r>
      <w:bookmarkEnd w:id="0"/>
      <w:r w:rsidRPr="006B23CC">
        <w:rPr>
          <w:rFonts w:asciiTheme="minorHAnsi" w:eastAsiaTheme="minorEastAsia" w:hAnsiTheme="minorHAnsi" w:cstheme="minorHAnsi"/>
          <w:szCs w:val="22"/>
        </w:rPr>
        <w:t>i których wnioski o zawarcie umowy najmu lokalu mieszkalnego zostały zatwierdzone przez komisję działającą przy Gminie;</w:t>
      </w:r>
    </w:p>
    <w:p w14:paraId="2205EDF9" w14:textId="5AD30747" w:rsidR="00C25A65" w:rsidRPr="006B23CC" w:rsidRDefault="00C25A65" w:rsidP="00B21F28">
      <w:pPr>
        <w:keepLines/>
        <w:spacing w:before="120" w:after="120"/>
        <w:rPr>
          <w:rFonts w:asciiTheme="minorHAnsi" w:eastAsiaTheme="minorEastAsia" w:hAnsiTheme="minorHAnsi" w:cstheme="minorHAnsi"/>
          <w:szCs w:val="22"/>
        </w:rPr>
      </w:pPr>
      <w:r w:rsidRPr="006B23CC">
        <w:rPr>
          <w:rFonts w:asciiTheme="minorHAnsi" w:eastAsiaTheme="minorEastAsia" w:hAnsiTheme="minorHAnsi" w:cstheme="minorHAnsi"/>
          <w:b/>
          <w:bCs/>
          <w:szCs w:val="22"/>
        </w:rPr>
        <w:lastRenderedPageBreak/>
        <w:t xml:space="preserve">liście </w:t>
      </w:r>
      <w:r>
        <w:rPr>
          <w:rFonts w:asciiTheme="minorHAnsi" w:eastAsiaTheme="minorEastAsia" w:hAnsiTheme="minorHAnsi" w:cstheme="minorHAnsi"/>
          <w:b/>
          <w:bCs/>
          <w:szCs w:val="22"/>
        </w:rPr>
        <w:t>rezerwowej</w:t>
      </w:r>
      <w:r w:rsidRPr="006B23CC">
        <w:rPr>
          <w:rFonts w:asciiTheme="minorHAnsi" w:eastAsiaTheme="minorEastAsia" w:hAnsiTheme="minorHAnsi" w:cstheme="minorHAnsi"/>
          <w:szCs w:val="22"/>
        </w:rPr>
        <w:t xml:space="preserve"> - należy przez to rozumieć listę zawierającą wykaz osób ubiegających się o przydział lokalu, </w:t>
      </w:r>
      <w:r w:rsidRPr="00C25A65">
        <w:rPr>
          <w:rFonts w:asciiTheme="minorHAnsi" w:eastAsiaTheme="minorEastAsia" w:hAnsiTheme="minorHAnsi" w:cstheme="minorHAnsi"/>
          <w:szCs w:val="22"/>
        </w:rPr>
        <w:t>, które spełniły warunki określone w niniejszej uchwale</w:t>
      </w:r>
      <w:r>
        <w:rPr>
          <w:rFonts w:asciiTheme="minorHAnsi" w:eastAsiaTheme="minorEastAsia" w:hAnsiTheme="minorHAnsi" w:cstheme="minorHAnsi"/>
          <w:szCs w:val="22"/>
        </w:rPr>
        <w:t>, lecz z uwagi na niższą punktową ocenę wniosków ustaloną na podstawie określonych w uchwale zasad pierwszeństwa, nie zostały uwzględnione w podstawowej liście najemców;</w:t>
      </w:r>
    </w:p>
    <w:p w14:paraId="0CF61D15" w14:textId="4EE3A514" w:rsidR="00796587" w:rsidRPr="006B23CC" w:rsidRDefault="00942523" w:rsidP="00B21F28">
      <w:pPr>
        <w:keepLines/>
        <w:spacing w:before="120" w:after="120"/>
        <w:rPr>
          <w:rFonts w:asciiTheme="minorHAnsi" w:eastAsiaTheme="minorEastAsia" w:hAnsiTheme="minorHAnsi" w:cstheme="minorHAnsi"/>
          <w:szCs w:val="22"/>
        </w:rPr>
      </w:pPr>
      <w:r w:rsidRPr="006B23CC">
        <w:rPr>
          <w:rFonts w:asciiTheme="minorHAnsi" w:eastAsiaTheme="minorEastAsia" w:hAnsiTheme="minorHAnsi" w:cstheme="minorHAnsi"/>
          <w:b/>
          <w:bCs/>
          <w:szCs w:val="22"/>
        </w:rPr>
        <w:t>najemcy</w:t>
      </w:r>
      <w:r w:rsidRPr="006B23CC">
        <w:rPr>
          <w:rFonts w:asciiTheme="minorHAnsi" w:eastAsiaTheme="minorEastAsia" w:hAnsiTheme="minorHAnsi" w:cstheme="minorHAnsi"/>
          <w:szCs w:val="22"/>
        </w:rPr>
        <w:t xml:space="preserve"> - należy przez to rozumieć osobę lub osoby, o których mowa w art. 4 ust. 1 ustawy </w:t>
      </w:r>
      <w:r w:rsidR="00FA084D" w:rsidRPr="00FA084D">
        <w:rPr>
          <w:rFonts w:asciiTheme="minorHAnsi" w:eastAsiaTheme="minorEastAsia" w:hAnsiTheme="minorHAnsi" w:cstheme="minorHAnsi"/>
          <w:szCs w:val="22"/>
        </w:rPr>
        <w:t>z dnia 20 lipca 2018 r. o pomocy państwa w ponoszeniu wydatków mieszkaniowych w pierwszych latach najmu mieszkania (</w:t>
      </w:r>
      <w:proofErr w:type="spellStart"/>
      <w:r w:rsidR="00FA084D" w:rsidRPr="00FA084D">
        <w:rPr>
          <w:rFonts w:asciiTheme="minorHAnsi" w:eastAsiaTheme="minorEastAsia" w:hAnsiTheme="minorHAnsi" w:cstheme="minorHAnsi"/>
          <w:szCs w:val="22"/>
        </w:rPr>
        <w:t>t.j</w:t>
      </w:r>
      <w:proofErr w:type="spellEnd"/>
      <w:r w:rsidR="00FA084D" w:rsidRPr="00FA084D">
        <w:rPr>
          <w:rFonts w:asciiTheme="minorHAnsi" w:eastAsiaTheme="minorEastAsia" w:hAnsiTheme="minorHAnsi" w:cstheme="minorHAnsi"/>
          <w:szCs w:val="22"/>
        </w:rPr>
        <w:t xml:space="preserve">. Dz. U. z 2023 r. poz. 1351 z </w:t>
      </w:r>
      <w:proofErr w:type="spellStart"/>
      <w:r w:rsidR="00FA084D" w:rsidRPr="00FA084D">
        <w:rPr>
          <w:rFonts w:asciiTheme="minorHAnsi" w:eastAsiaTheme="minorEastAsia" w:hAnsiTheme="minorHAnsi" w:cstheme="minorHAnsi"/>
          <w:szCs w:val="22"/>
        </w:rPr>
        <w:t>późn</w:t>
      </w:r>
      <w:proofErr w:type="spellEnd"/>
      <w:r w:rsidR="00FA084D" w:rsidRPr="00FA084D">
        <w:rPr>
          <w:rFonts w:asciiTheme="minorHAnsi" w:eastAsiaTheme="minorEastAsia" w:hAnsiTheme="minorHAnsi" w:cstheme="minorHAnsi"/>
          <w:szCs w:val="22"/>
        </w:rPr>
        <w:t>. zm.)</w:t>
      </w:r>
      <w:r w:rsidRPr="006B23CC">
        <w:rPr>
          <w:rFonts w:asciiTheme="minorHAnsi" w:eastAsiaTheme="minorEastAsia" w:hAnsiTheme="minorHAnsi" w:cstheme="minorHAnsi"/>
          <w:szCs w:val="22"/>
        </w:rPr>
        <w:t xml:space="preserve">, które zawarły z SIM </w:t>
      </w:r>
      <w:r w:rsidR="004155F3">
        <w:rPr>
          <w:rFonts w:asciiTheme="minorHAnsi" w:eastAsiaTheme="minorEastAsia" w:hAnsiTheme="minorHAnsi" w:cstheme="minorHAnsi"/>
          <w:szCs w:val="22"/>
        </w:rPr>
        <w:t xml:space="preserve">Pomorze </w:t>
      </w:r>
      <w:r w:rsidRPr="006B23CC">
        <w:rPr>
          <w:rFonts w:asciiTheme="minorHAnsi" w:eastAsiaTheme="minorEastAsia" w:hAnsiTheme="minorHAnsi" w:cstheme="minorHAnsi"/>
          <w:szCs w:val="22"/>
        </w:rPr>
        <w:t>umowę najmu lokalu mieszkalnego na podstawie umowy partycypacji;</w:t>
      </w:r>
    </w:p>
    <w:p w14:paraId="4FBF47C5" w14:textId="07F65EE3" w:rsidR="009B6B46" w:rsidRDefault="00942523" w:rsidP="00B21F28">
      <w:pPr>
        <w:keepLines/>
        <w:spacing w:before="120" w:after="120"/>
        <w:rPr>
          <w:rFonts w:asciiTheme="minorHAnsi" w:eastAsiaTheme="minorEastAsia" w:hAnsiTheme="minorHAnsi" w:cstheme="minorHAnsi"/>
          <w:szCs w:val="22"/>
        </w:rPr>
      </w:pPr>
      <w:r w:rsidRPr="006B23CC">
        <w:rPr>
          <w:rFonts w:asciiTheme="minorHAnsi" w:eastAsiaTheme="minorEastAsia" w:hAnsiTheme="minorHAnsi" w:cstheme="minorHAnsi"/>
          <w:b/>
          <w:bCs/>
          <w:szCs w:val="22"/>
        </w:rPr>
        <w:t>umowie partycypacji</w:t>
      </w:r>
      <w:r w:rsidRPr="006B23CC">
        <w:rPr>
          <w:rFonts w:asciiTheme="minorHAnsi" w:eastAsiaTheme="minorEastAsia" w:hAnsiTheme="minorHAnsi" w:cstheme="minorHAnsi"/>
          <w:szCs w:val="22"/>
        </w:rPr>
        <w:t xml:space="preserve"> - należy przez to rozumieć umowę w sprawie partycypacji w kosztach budowy lokalu mieszkalnego zawieraną z SIM </w:t>
      </w:r>
      <w:r w:rsidR="004155F3">
        <w:rPr>
          <w:rFonts w:asciiTheme="minorHAnsi" w:eastAsiaTheme="minorEastAsia" w:hAnsiTheme="minorHAnsi" w:cstheme="minorHAnsi"/>
          <w:szCs w:val="22"/>
        </w:rPr>
        <w:t xml:space="preserve">Pomorze </w:t>
      </w:r>
      <w:r w:rsidRPr="006B23CC">
        <w:rPr>
          <w:rFonts w:asciiTheme="minorHAnsi" w:eastAsiaTheme="minorEastAsia" w:hAnsiTheme="minorHAnsi" w:cstheme="minorHAnsi"/>
          <w:szCs w:val="22"/>
        </w:rPr>
        <w:t>przez osobę ubiegającą się o najem</w:t>
      </w:r>
      <w:r w:rsidR="009B6B46">
        <w:rPr>
          <w:rFonts w:asciiTheme="minorHAnsi" w:eastAsiaTheme="minorEastAsia" w:hAnsiTheme="minorHAnsi" w:cstheme="minorHAnsi"/>
          <w:szCs w:val="22"/>
        </w:rPr>
        <w:t>;</w:t>
      </w:r>
    </w:p>
    <w:p w14:paraId="6F59DA20" w14:textId="7E9508D7" w:rsidR="00796587" w:rsidRPr="006B23CC" w:rsidRDefault="009B6B46" w:rsidP="00B21F28">
      <w:pPr>
        <w:keepLines/>
        <w:spacing w:before="120" w:after="120"/>
        <w:rPr>
          <w:rFonts w:asciiTheme="minorHAnsi" w:eastAsiaTheme="minorEastAsia" w:hAnsiTheme="minorHAnsi" w:cstheme="minorHAnsi"/>
          <w:szCs w:val="22"/>
        </w:rPr>
      </w:pPr>
      <w:r w:rsidRPr="00650BB4">
        <w:rPr>
          <w:rFonts w:asciiTheme="minorHAnsi" w:eastAsiaTheme="minorEastAsia" w:hAnsiTheme="minorHAnsi" w:cstheme="minorHAnsi"/>
          <w:b/>
          <w:bCs/>
          <w:szCs w:val="22"/>
        </w:rPr>
        <w:t>ustawie</w:t>
      </w:r>
      <w:r>
        <w:rPr>
          <w:rFonts w:asciiTheme="minorHAnsi" w:eastAsiaTheme="minorEastAsia" w:hAnsiTheme="minorHAnsi" w:cstheme="minorHAnsi"/>
          <w:szCs w:val="22"/>
        </w:rPr>
        <w:t xml:space="preserve"> – należy przez to rozumieć  ustawę z dnia 20 lipca 2018 r. </w:t>
      </w:r>
      <w:r w:rsidRPr="00E22654">
        <w:rPr>
          <w:rFonts w:asciiTheme="minorHAnsi" w:hAnsiTheme="minorHAnsi" w:cstheme="minorHAnsi"/>
          <w:szCs w:val="22"/>
          <w:lang w:bidi="ar-SA"/>
        </w:rPr>
        <w:t>o pomocy państwa w ponoszeniu wydatków mieszkaniowych w pierwszych latach najmu mieszkania</w:t>
      </w:r>
      <w:r>
        <w:rPr>
          <w:rFonts w:asciiTheme="minorHAnsi" w:hAnsiTheme="minorHAnsi" w:cstheme="minorHAnsi"/>
          <w:szCs w:val="22"/>
          <w:lang w:bidi="ar-SA"/>
        </w:rPr>
        <w:t xml:space="preserve"> (</w:t>
      </w:r>
      <w:proofErr w:type="spellStart"/>
      <w:r>
        <w:rPr>
          <w:rFonts w:asciiTheme="minorHAnsi" w:hAnsiTheme="minorHAnsi" w:cstheme="minorHAnsi"/>
          <w:szCs w:val="22"/>
          <w:lang w:bidi="ar-SA"/>
        </w:rPr>
        <w:t>t.j</w:t>
      </w:r>
      <w:proofErr w:type="spellEnd"/>
      <w:r>
        <w:rPr>
          <w:rFonts w:asciiTheme="minorHAnsi" w:hAnsiTheme="minorHAnsi" w:cstheme="minorHAnsi"/>
          <w:szCs w:val="22"/>
          <w:lang w:bidi="ar-SA"/>
        </w:rPr>
        <w:t xml:space="preserve">. Dz. U. z 2023 r., poz. 1351 z </w:t>
      </w:r>
      <w:proofErr w:type="spellStart"/>
      <w:r>
        <w:rPr>
          <w:rFonts w:asciiTheme="minorHAnsi" w:hAnsiTheme="minorHAnsi" w:cstheme="minorHAnsi"/>
          <w:szCs w:val="22"/>
          <w:lang w:bidi="ar-SA"/>
        </w:rPr>
        <w:t>późn</w:t>
      </w:r>
      <w:proofErr w:type="spellEnd"/>
      <w:r>
        <w:rPr>
          <w:rFonts w:asciiTheme="minorHAnsi" w:hAnsiTheme="minorHAnsi" w:cstheme="minorHAnsi"/>
          <w:szCs w:val="22"/>
          <w:lang w:bidi="ar-SA"/>
        </w:rPr>
        <w:t>. zm.)</w:t>
      </w:r>
      <w:r w:rsidR="00796587" w:rsidRPr="006B23CC">
        <w:rPr>
          <w:rFonts w:asciiTheme="minorHAnsi" w:eastAsiaTheme="minorEastAsia" w:hAnsiTheme="minorHAnsi" w:cstheme="minorHAnsi"/>
          <w:szCs w:val="22"/>
        </w:rPr>
        <w:t>.</w:t>
      </w:r>
    </w:p>
    <w:p w14:paraId="42B9D808" w14:textId="77777777" w:rsidR="00796587" w:rsidRPr="00EF48A4" w:rsidRDefault="00796587" w:rsidP="00EF48A4">
      <w:pPr>
        <w:pStyle w:val="Akapitzlist"/>
        <w:rPr>
          <w:rFonts w:eastAsiaTheme="minorEastAsia"/>
        </w:rPr>
      </w:pPr>
    </w:p>
    <w:p w14:paraId="33390406" w14:textId="284305C9" w:rsidR="001F1701" w:rsidRDefault="337FBE3B" w:rsidP="009E04AD">
      <w:pPr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  <w:r w:rsidRPr="451C5D0D">
        <w:rPr>
          <w:rFonts w:asciiTheme="minorHAnsi" w:eastAsiaTheme="minorEastAsia" w:hAnsiTheme="minorHAnsi" w:cstheme="minorBidi"/>
          <w:b/>
          <w:bCs/>
          <w:szCs w:val="22"/>
        </w:rPr>
        <w:t>§ 3.</w:t>
      </w:r>
    </w:p>
    <w:p w14:paraId="00178788" w14:textId="6D557E62" w:rsidR="00A77B3E" w:rsidRDefault="337FBE3B" w:rsidP="00335271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  <w:r w:rsidRPr="451C5D0D">
        <w:rPr>
          <w:rFonts w:asciiTheme="minorHAnsi" w:eastAsiaTheme="minorEastAsia" w:hAnsiTheme="minorHAnsi" w:cstheme="minorBidi"/>
          <w:szCs w:val="22"/>
        </w:rPr>
        <w:t>1. </w:t>
      </w: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Ogłoszenie o naborze wniosków wraz z terminem składania wniosków o zawarcie umowy najmu nowego lokalu zostanie opublikowane </w:t>
      </w:r>
      <w:r w:rsidR="00E10B2F" w:rsidRPr="00E10B2F">
        <w:rPr>
          <w:rFonts w:asciiTheme="minorHAnsi" w:eastAsiaTheme="minorEastAsia" w:hAnsiTheme="minorHAnsi" w:cstheme="minorBidi"/>
          <w:color w:val="000000" w:themeColor="text1"/>
          <w:szCs w:val="22"/>
        </w:rPr>
        <w:t>w Biuletynie Informacji Publicznej Urzędu  pod adresem:</w:t>
      </w:r>
      <w:r w:rsidR="00476F70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www.cedry-wielkie.pl</w:t>
      </w:r>
      <w:r w:rsidR="00E10B2F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</w:t>
      </w: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>oraz na tablic</w:t>
      </w:r>
      <w:r w:rsidR="00E10B2F">
        <w:rPr>
          <w:rFonts w:asciiTheme="minorHAnsi" w:eastAsiaTheme="minorEastAsia" w:hAnsiTheme="minorHAnsi" w:cstheme="minorBidi"/>
          <w:color w:val="000000" w:themeColor="text1"/>
          <w:szCs w:val="22"/>
        </w:rPr>
        <w:t>y</w:t>
      </w: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ogłoszeń</w:t>
      </w:r>
      <w:r w:rsidR="00E10B2F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Urzędu</w:t>
      </w:r>
      <w:r w:rsidR="008A5CED">
        <w:rPr>
          <w:rFonts w:asciiTheme="minorHAnsi" w:eastAsiaTheme="minorEastAsia" w:hAnsiTheme="minorHAnsi" w:cstheme="minorBidi"/>
          <w:color w:val="000000" w:themeColor="text1"/>
          <w:szCs w:val="22"/>
        </w:rPr>
        <w:t>.</w:t>
      </w:r>
    </w:p>
    <w:p w14:paraId="00178789" w14:textId="16253F71" w:rsidR="00A77B3E" w:rsidRDefault="78858AB3" w:rsidP="00335271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  <w:r w:rsidRPr="451C5D0D">
        <w:rPr>
          <w:rFonts w:asciiTheme="minorHAnsi" w:eastAsiaTheme="minorEastAsia" w:hAnsiTheme="minorHAnsi" w:cstheme="minorBidi"/>
          <w:szCs w:val="22"/>
        </w:rPr>
        <w:t>2. </w:t>
      </w: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Warunkiem ubiegania się o najem nowego lokalu jest złożenie wniosku w wersji papierowej do </w:t>
      </w:r>
      <w:r w:rsidR="008A5CED">
        <w:rPr>
          <w:rFonts w:asciiTheme="minorHAnsi" w:eastAsiaTheme="minorEastAsia" w:hAnsiTheme="minorHAnsi" w:cstheme="minorBidi"/>
          <w:color w:val="000000" w:themeColor="text1"/>
          <w:szCs w:val="22"/>
        </w:rPr>
        <w:t>U</w:t>
      </w:r>
      <w:r w:rsidR="008A5CED"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rzędu </w:t>
      </w: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>w terminie, o którym mowa w § 3 ust. 1.</w:t>
      </w:r>
    </w:p>
    <w:p w14:paraId="0017878A" w14:textId="2DFF98C9" w:rsidR="00A77B3E" w:rsidRDefault="337FBE3B" w:rsidP="00335271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  <w:r w:rsidRPr="451C5D0D">
        <w:rPr>
          <w:rFonts w:asciiTheme="minorHAnsi" w:eastAsiaTheme="minorEastAsia" w:hAnsiTheme="minorHAnsi" w:cstheme="minorBidi"/>
          <w:szCs w:val="22"/>
        </w:rPr>
        <w:t>3. </w:t>
      </w: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Druki do weryfikacji formalnej wniosku dostępne będą </w:t>
      </w:r>
      <w:r w:rsidR="00073F3B" w:rsidRPr="00073F3B">
        <w:rPr>
          <w:rFonts w:asciiTheme="minorHAnsi" w:eastAsiaTheme="minorEastAsia" w:hAnsiTheme="minorHAnsi" w:cstheme="minorBidi"/>
          <w:color w:val="000000" w:themeColor="text1"/>
          <w:szCs w:val="22"/>
        </w:rPr>
        <w:t>w Biuletynie Informacji Publicznej Urzędu</w:t>
      </w:r>
      <w:r w:rsidR="008A5CED">
        <w:rPr>
          <w:rFonts w:asciiTheme="minorHAnsi" w:eastAsiaTheme="minorEastAsia" w:hAnsiTheme="minorHAnsi" w:cstheme="minorBidi"/>
          <w:color w:val="000000" w:themeColor="text1"/>
          <w:szCs w:val="22"/>
        </w:rPr>
        <w:t>.</w:t>
      </w:r>
    </w:p>
    <w:p w14:paraId="0017878B" w14:textId="10725CC6" w:rsidR="00A77B3E" w:rsidRDefault="78858AB3" w:rsidP="37865F58">
      <w:pPr>
        <w:keepLines/>
        <w:spacing w:before="120" w:after="120"/>
        <w:rPr>
          <w:rFonts w:asciiTheme="minorHAnsi" w:eastAsiaTheme="minorEastAsia" w:hAnsiTheme="minorHAnsi" w:cstheme="minorBidi"/>
          <w:color w:val="000000"/>
        </w:rPr>
      </w:pPr>
      <w:r w:rsidRPr="37865F58">
        <w:rPr>
          <w:rFonts w:asciiTheme="minorHAnsi" w:eastAsiaTheme="minorEastAsia" w:hAnsiTheme="minorHAnsi" w:cstheme="minorBidi"/>
        </w:rPr>
        <w:t>4. </w:t>
      </w:r>
      <w:r w:rsidR="54332A84" w:rsidRPr="37865F58">
        <w:rPr>
          <w:rFonts w:asciiTheme="minorHAnsi" w:eastAsiaTheme="minorEastAsia" w:hAnsiTheme="minorHAnsi" w:cstheme="minorBidi"/>
          <w:color w:val="000000" w:themeColor="text1"/>
        </w:rPr>
        <w:t xml:space="preserve"> Osoby znajdujące się we wspólnym gospodarstwie domowym, w skład, którego wchodzi wnioskodawca i osoby zgłoszone przez niego do wspólnego zamieszkania mogą złożyć wniosek o najem wyłącznie jednego </w:t>
      </w:r>
      <w:r w:rsidR="008A5CED">
        <w:rPr>
          <w:rFonts w:asciiTheme="minorHAnsi" w:eastAsiaTheme="minorEastAsia" w:hAnsiTheme="minorHAnsi" w:cstheme="minorBidi"/>
          <w:color w:val="000000" w:themeColor="text1"/>
        </w:rPr>
        <w:t>l</w:t>
      </w:r>
      <w:r w:rsidR="008A5CED" w:rsidRPr="37865F58">
        <w:rPr>
          <w:rFonts w:asciiTheme="minorHAnsi" w:eastAsiaTheme="minorEastAsia" w:hAnsiTheme="minorHAnsi" w:cstheme="minorBidi"/>
          <w:color w:val="000000" w:themeColor="text1"/>
        </w:rPr>
        <w:t>okalu</w:t>
      </w:r>
      <w:r w:rsidR="54332A84" w:rsidRPr="37865F58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</w:p>
    <w:p w14:paraId="403B12CA" w14:textId="2D31887D" w:rsidR="001F1701" w:rsidRDefault="001F1701" w:rsidP="00650BB4">
      <w:pPr>
        <w:keepLines/>
        <w:spacing w:before="120" w:after="120"/>
        <w:rPr>
          <w:rFonts w:asciiTheme="minorHAnsi" w:eastAsiaTheme="minorEastAsia" w:hAnsiTheme="minorHAnsi" w:cstheme="minorBidi"/>
          <w:b/>
          <w:bCs/>
        </w:rPr>
      </w:pPr>
    </w:p>
    <w:p w14:paraId="10123875" w14:textId="6A245690" w:rsidR="001F1701" w:rsidRDefault="337FBE3B" w:rsidP="37865F58">
      <w:pPr>
        <w:keepLines/>
        <w:spacing w:before="120" w:after="120"/>
        <w:jc w:val="center"/>
        <w:rPr>
          <w:rFonts w:asciiTheme="minorHAnsi" w:eastAsiaTheme="minorEastAsia" w:hAnsiTheme="minorHAnsi" w:cstheme="minorBidi"/>
          <w:b/>
          <w:bCs/>
        </w:rPr>
      </w:pPr>
      <w:r w:rsidRPr="37865F58">
        <w:rPr>
          <w:rFonts w:asciiTheme="minorHAnsi" w:eastAsiaTheme="minorEastAsia" w:hAnsiTheme="minorHAnsi" w:cstheme="minorBidi"/>
          <w:b/>
          <w:bCs/>
        </w:rPr>
        <w:t>§ 4.</w:t>
      </w:r>
    </w:p>
    <w:p w14:paraId="30266E64" w14:textId="46742225" w:rsidR="00073F3B" w:rsidRPr="00073F3B" w:rsidRDefault="00073F3B" w:rsidP="00073F3B">
      <w:pPr>
        <w:keepLines/>
        <w:spacing w:before="120" w:after="120"/>
        <w:rPr>
          <w:rFonts w:asciiTheme="minorHAnsi" w:eastAsiaTheme="minorEastAsia" w:hAnsiTheme="minorHAnsi" w:cstheme="minorBidi"/>
          <w:szCs w:val="22"/>
        </w:rPr>
      </w:pPr>
      <w:r w:rsidRPr="00073F3B">
        <w:rPr>
          <w:rFonts w:asciiTheme="minorHAnsi" w:eastAsiaTheme="minorEastAsia" w:hAnsiTheme="minorHAnsi" w:cstheme="minorBidi"/>
          <w:szCs w:val="22"/>
        </w:rPr>
        <w:t xml:space="preserve">1. </w:t>
      </w:r>
      <w:r w:rsidR="00FA084D" w:rsidRPr="00FA084D">
        <w:rPr>
          <w:rFonts w:asciiTheme="minorHAnsi" w:eastAsiaTheme="minorEastAsia" w:hAnsiTheme="minorHAnsi" w:cstheme="minorBidi"/>
          <w:szCs w:val="22"/>
        </w:rPr>
        <w:t>Najemcą lokalu mieszkalnego utworzonego w ramach przedsięwzięcia realizowanego z wykorzystaniem finansowego wsparcia udzielonego w ramach planu rozwojowego jest osoba nieposiadająca, w dniu objęcia lokalu, tytułu prawnego do innego lokalu mieszkalnego na terenie Rzeczypospolitej Polskiej. Warunek ten dotyczy również osób zgłoszonych do wspólnego zamieszkania.</w:t>
      </w:r>
    </w:p>
    <w:p w14:paraId="54426BB5" w14:textId="29AC7A5B" w:rsidR="00073F3B" w:rsidRPr="00073F3B" w:rsidRDefault="00073F3B" w:rsidP="00073F3B">
      <w:pPr>
        <w:keepLines/>
        <w:spacing w:before="120" w:after="12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2</w:t>
      </w:r>
      <w:r w:rsidRPr="00073F3B">
        <w:rPr>
          <w:rFonts w:asciiTheme="minorHAnsi" w:eastAsiaTheme="minorEastAsia" w:hAnsiTheme="minorHAnsi" w:cstheme="minorBidi"/>
          <w:szCs w:val="22"/>
        </w:rPr>
        <w:t>. W przypadku, gdy o najem tego samego typu lokalu mieszkalnego ubiega się więcej niż jeden wnioskodawca, lokal ten wynajmuje się osobie, której średni miesięczny dochód gospodarstwa domowego w roku poprzedzającym rok, w którym jest zawierana umowa najmu tego lokalu, jest niższy od średniego miesięcznego dochodu gospodarstw domowych wszystkich wnioskodawców ubiegających się o najem tego lokalu.</w:t>
      </w:r>
    </w:p>
    <w:p w14:paraId="5D1D8F1B" w14:textId="2838CA4A" w:rsidR="00073F3B" w:rsidRDefault="00A23834" w:rsidP="00DF69EF">
      <w:pPr>
        <w:keepLines/>
        <w:spacing w:before="120" w:after="12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3</w:t>
      </w:r>
      <w:r w:rsidR="00073F3B" w:rsidRPr="00073F3B">
        <w:rPr>
          <w:rFonts w:asciiTheme="minorHAnsi" w:eastAsiaTheme="minorEastAsia" w:hAnsiTheme="minorHAnsi" w:cstheme="minorBidi"/>
          <w:szCs w:val="22"/>
        </w:rPr>
        <w:t xml:space="preserve">. W przypadku, gdy warunek miesięcznego dochodu gospodarstwa domowego, o którym mowa w ust. </w:t>
      </w:r>
      <w:r w:rsidR="008148F7">
        <w:rPr>
          <w:rFonts w:asciiTheme="minorHAnsi" w:eastAsiaTheme="minorEastAsia" w:hAnsiTheme="minorHAnsi" w:cstheme="minorBidi"/>
          <w:szCs w:val="22"/>
        </w:rPr>
        <w:t>2</w:t>
      </w:r>
      <w:r w:rsidR="008148F7" w:rsidRPr="00073F3B">
        <w:rPr>
          <w:rFonts w:asciiTheme="minorHAnsi" w:eastAsiaTheme="minorEastAsia" w:hAnsiTheme="minorHAnsi" w:cstheme="minorBidi"/>
          <w:szCs w:val="22"/>
        </w:rPr>
        <w:t xml:space="preserve"> </w:t>
      </w:r>
      <w:r w:rsidR="00073F3B" w:rsidRPr="00073F3B">
        <w:rPr>
          <w:rFonts w:asciiTheme="minorHAnsi" w:eastAsiaTheme="minorEastAsia" w:hAnsiTheme="minorHAnsi" w:cstheme="minorBidi"/>
          <w:szCs w:val="22"/>
        </w:rPr>
        <w:t xml:space="preserve">powyżej uprawniającego do zawarcia umowy najmu spełnia więcej niż jeden wnioskodawca, </w:t>
      </w:r>
      <w:r w:rsidR="00B43B2B">
        <w:rPr>
          <w:rFonts w:asciiTheme="minorHAnsi" w:eastAsiaTheme="minorEastAsia" w:hAnsiTheme="minorHAnsi" w:cstheme="minorBidi"/>
          <w:szCs w:val="22"/>
        </w:rPr>
        <w:t>wnioski</w:t>
      </w:r>
      <w:r w:rsidR="00B43B2B" w:rsidRPr="00B43B2B">
        <w:rPr>
          <w:rFonts w:asciiTheme="minorHAnsi" w:eastAsiaTheme="minorEastAsia" w:hAnsiTheme="minorHAnsi" w:cstheme="minorBidi"/>
          <w:szCs w:val="22"/>
        </w:rPr>
        <w:t xml:space="preserve"> podlegają ocenie punktowej, zgodnie z ustalonymi w § </w:t>
      </w:r>
      <w:r w:rsidR="00B43B2B">
        <w:rPr>
          <w:rFonts w:asciiTheme="minorHAnsi" w:eastAsiaTheme="minorEastAsia" w:hAnsiTheme="minorHAnsi" w:cstheme="minorBidi"/>
          <w:szCs w:val="22"/>
        </w:rPr>
        <w:t>5</w:t>
      </w:r>
      <w:r w:rsidR="00C43FD2">
        <w:rPr>
          <w:rFonts w:asciiTheme="minorHAnsi" w:eastAsiaTheme="minorEastAsia" w:hAnsiTheme="minorHAnsi" w:cstheme="minorBidi"/>
          <w:szCs w:val="22"/>
        </w:rPr>
        <w:t xml:space="preserve"> </w:t>
      </w:r>
      <w:r w:rsidR="00543494">
        <w:rPr>
          <w:rFonts w:asciiTheme="minorHAnsi" w:eastAsiaTheme="minorEastAsia" w:hAnsiTheme="minorHAnsi" w:cstheme="minorBidi"/>
          <w:szCs w:val="22"/>
        </w:rPr>
        <w:t xml:space="preserve">uchwały </w:t>
      </w:r>
      <w:r w:rsidR="00B43B2B" w:rsidRPr="00B43B2B">
        <w:rPr>
          <w:rFonts w:asciiTheme="minorHAnsi" w:eastAsiaTheme="minorEastAsia" w:hAnsiTheme="minorHAnsi" w:cstheme="minorBidi"/>
          <w:szCs w:val="22"/>
        </w:rPr>
        <w:t>kryteriami pierwszeństwa</w:t>
      </w:r>
      <w:r w:rsidR="00543494">
        <w:rPr>
          <w:rFonts w:asciiTheme="minorHAnsi" w:eastAsiaTheme="minorEastAsia" w:hAnsiTheme="minorHAnsi" w:cstheme="minorBidi"/>
          <w:szCs w:val="22"/>
        </w:rPr>
        <w:t>.</w:t>
      </w:r>
    </w:p>
    <w:p w14:paraId="6F682312" w14:textId="77777777" w:rsidR="00E42554" w:rsidRPr="00EF48A4" w:rsidRDefault="00E42554" w:rsidP="00DF69EF">
      <w:pPr>
        <w:keepLines/>
        <w:spacing w:before="120" w:after="120"/>
        <w:rPr>
          <w:rFonts w:asciiTheme="minorHAnsi" w:eastAsiaTheme="minorEastAsia" w:hAnsiTheme="minorHAnsi" w:cstheme="minorBidi"/>
          <w:szCs w:val="22"/>
        </w:rPr>
      </w:pPr>
    </w:p>
    <w:p w14:paraId="14F1B4FC" w14:textId="724AD3A2" w:rsidR="001F1701" w:rsidRPr="00EF48A4" w:rsidRDefault="00B43B2B" w:rsidP="009E04AD">
      <w:pPr>
        <w:keepLines/>
        <w:spacing w:before="120" w:after="120"/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  <w:r w:rsidRPr="00EF48A4">
        <w:rPr>
          <w:rFonts w:asciiTheme="minorHAnsi" w:eastAsiaTheme="minorEastAsia" w:hAnsiTheme="minorHAnsi" w:cstheme="minorHAnsi"/>
          <w:b/>
          <w:bCs/>
          <w:szCs w:val="22"/>
        </w:rPr>
        <w:t>§</w:t>
      </w:r>
      <w:r w:rsidRPr="00EF48A4">
        <w:rPr>
          <w:rFonts w:asciiTheme="minorHAnsi" w:eastAsiaTheme="minorEastAsia" w:hAnsiTheme="minorHAnsi" w:cstheme="minorBidi"/>
          <w:b/>
          <w:bCs/>
          <w:szCs w:val="22"/>
        </w:rPr>
        <w:t xml:space="preserve"> 5.</w:t>
      </w:r>
    </w:p>
    <w:p w14:paraId="00178793" w14:textId="25B53859" w:rsidR="00A77B3E" w:rsidRDefault="337FBE3B" w:rsidP="00DF69EF">
      <w:pPr>
        <w:keepLines/>
        <w:spacing w:before="120" w:after="120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Ustala się następujące kryteria </w:t>
      </w:r>
      <w:r w:rsidR="00B43B2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pierwszeństwa </w:t>
      </w: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>naboru wniosków:</w:t>
      </w:r>
    </w:p>
    <w:p w14:paraId="4E74B61F" w14:textId="0CE519D8" w:rsidR="00A851B6" w:rsidRDefault="00A851B6" w:rsidP="009B6B46">
      <w:pPr>
        <w:keepLines/>
        <w:spacing w:before="120" w:after="120"/>
        <w:ind w:left="720"/>
        <w:rPr>
          <w:rFonts w:asciiTheme="minorHAnsi" w:eastAsiaTheme="minorEastAsia" w:hAnsiTheme="minorHAnsi" w:cstheme="minorBidi"/>
          <w:color w:val="000000"/>
          <w:szCs w:val="22"/>
        </w:rPr>
      </w:pPr>
      <w:r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1) wnioskodawca posiada wkład oszczędnościowy gromadzony na rachunku bankowym na cele mieszkaniowe, którego imienny dowód stanowi książeczka mieszkaniowa wystawiona do dnia 23 października 1990 r.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>–</w:t>
      </w:r>
      <w:r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kryterium ustawowe art. 7a ustawy</w:t>
      </w:r>
      <w:r w:rsidR="009B6B46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 xml:space="preserve">– </w:t>
      </w:r>
      <w:r w:rsidRPr="00650BB4">
        <w:rPr>
          <w:rFonts w:asciiTheme="minorHAnsi" w:eastAsiaTheme="minorEastAsia" w:hAnsiTheme="minorHAnsi" w:cstheme="minorBidi"/>
          <w:b/>
          <w:bCs/>
          <w:color w:val="000000"/>
          <w:szCs w:val="22"/>
        </w:rPr>
        <w:t>50 punktów</w:t>
      </w:r>
      <w:r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, </w:t>
      </w:r>
    </w:p>
    <w:p w14:paraId="26A18F0C" w14:textId="1660B21A" w:rsidR="00A851B6" w:rsidRDefault="00E04E03" w:rsidP="00A851B6">
      <w:pPr>
        <w:keepLines/>
        <w:spacing w:before="120" w:after="120"/>
        <w:ind w:left="720"/>
        <w:rPr>
          <w:rFonts w:asciiTheme="minorHAnsi" w:eastAsiaTheme="minorEastAsia" w:hAnsiTheme="minorHAnsi" w:cstheme="minorBidi"/>
          <w:color w:val="000000"/>
          <w:szCs w:val="22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>2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>) osoba powyżej 16 roku życia wchodząca w skład gospodarstwa domowego legitymuje się orzeczeniem o znacznym lub umiarkowanym stopniu niepełnosprawności określonym w ustawie z dnia 27 sierpnia 1997 r. o rehabilitacji zawodowej i społecznej oraz zatrudnianiu osób niepełnosprawnych (</w:t>
      </w:r>
      <w:proofErr w:type="spellStart"/>
      <w:r w:rsidR="009B6B46">
        <w:rPr>
          <w:rFonts w:asciiTheme="minorHAnsi" w:eastAsiaTheme="minorEastAsia" w:hAnsiTheme="minorHAnsi" w:cstheme="minorBidi"/>
          <w:color w:val="000000"/>
          <w:szCs w:val="22"/>
        </w:rPr>
        <w:t>t.j</w:t>
      </w:r>
      <w:proofErr w:type="spellEnd"/>
      <w:r w:rsidR="009B6B46">
        <w:rPr>
          <w:rFonts w:asciiTheme="minorHAnsi" w:eastAsiaTheme="minorEastAsia" w:hAnsiTheme="minorHAnsi" w:cstheme="minorBidi"/>
          <w:color w:val="000000"/>
          <w:szCs w:val="22"/>
        </w:rPr>
        <w:t xml:space="preserve">. 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Dz. U. z </w:t>
      </w:r>
      <w:r w:rsidR="009B6B46" w:rsidRPr="00A851B6">
        <w:rPr>
          <w:rFonts w:asciiTheme="minorHAnsi" w:eastAsiaTheme="minorEastAsia" w:hAnsiTheme="minorHAnsi" w:cstheme="minorBidi"/>
          <w:color w:val="000000"/>
          <w:szCs w:val="22"/>
        </w:rPr>
        <w:t>202</w:t>
      </w:r>
      <w:r w:rsidR="009B6B46">
        <w:rPr>
          <w:rFonts w:asciiTheme="minorHAnsi" w:eastAsiaTheme="minorEastAsia" w:hAnsiTheme="minorHAnsi" w:cstheme="minorBidi"/>
          <w:color w:val="000000"/>
          <w:szCs w:val="22"/>
        </w:rPr>
        <w:t>4</w:t>
      </w:r>
      <w:r w:rsidR="009B6B4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r. poz. </w:t>
      </w:r>
      <w:r w:rsidR="009B6B46">
        <w:rPr>
          <w:rFonts w:asciiTheme="minorHAnsi" w:eastAsiaTheme="minorEastAsia" w:hAnsiTheme="minorHAnsi" w:cstheme="minorBidi"/>
          <w:color w:val="000000"/>
          <w:szCs w:val="22"/>
        </w:rPr>
        <w:t>44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)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>–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A851B6" w:rsidRPr="004155F3">
        <w:rPr>
          <w:rFonts w:asciiTheme="minorHAnsi" w:eastAsiaTheme="minorEastAsia" w:hAnsiTheme="minorHAnsi" w:cstheme="minorBidi"/>
          <w:color w:val="000000"/>
          <w:szCs w:val="22"/>
        </w:rPr>
        <w:t>dodatkowe kryterium</w:t>
      </w:r>
      <w:r w:rsidR="00A851B6" w:rsidRPr="00650BB4"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 </w:t>
      </w:r>
      <w:r w:rsidR="00A851B6" w:rsidRPr="00E04E03">
        <w:rPr>
          <w:rFonts w:asciiTheme="minorHAnsi" w:eastAsiaTheme="minorEastAsia" w:hAnsiTheme="minorHAnsi" w:cstheme="minorBidi"/>
          <w:color w:val="000000"/>
          <w:szCs w:val="22"/>
        </w:rPr>
        <w:t>art. 8 ust. 2 pkt 10 ustawy -</w:t>
      </w:r>
      <w:r w:rsidR="00A851B6" w:rsidRPr="00650BB4"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 10 punktów za każdą osobę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, </w:t>
      </w:r>
    </w:p>
    <w:p w14:paraId="03757E7A" w14:textId="704EB41D" w:rsidR="00A851B6" w:rsidRDefault="00E04E03" w:rsidP="00A851B6">
      <w:pPr>
        <w:keepLines/>
        <w:spacing w:before="120" w:after="120"/>
        <w:ind w:left="720"/>
        <w:rPr>
          <w:rFonts w:asciiTheme="minorHAnsi" w:eastAsiaTheme="minorEastAsia" w:hAnsiTheme="minorHAnsi" w:cstheme="minorBidi"/>
          <w:color w:val="000000"/>
          <w:szCs w:val="22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>3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) średni miesięczny dochód przypadający na członka gospodarstwa domowego wnioskodawcy za ostatnie trzy miesiące poprzedzające miesiąc złożenia wniosku o zawarcie umowy najmu Lokalu, nie jest niższy niż 200% najniższej emerytury w gospodarstwie jednoosobowym oraz 150% najniższej emerytury w gospodarstwie wieloosobowym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>–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A851B6" w:rsidRPr="004155F3">
        <w:rPr>
          <w:rFonts w:asciiTheme="minorHAnsi" w:eastAsiaTheme="minorEastAsia" w:hAnsiTheme="minorHAnsi" w:cstheme="minorBidi"/>
          <w:color w:val="000000"/>
          <w:szCs w:val="22"/>
        </w:rPr>
        <w:t>dodatkowe kryterium</w:t>
      </w:r>
      <w:r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 </w:t>
      </w:r>
      <w:r w:rsidR="00A851B6" w:rsidRPr="00E04E03">
        <w:rPr>
          <w:rFonts w:asciiTheme="minorHAnsi" w:eastAsiaTheme="minorEastAsia" w:hAnsiTheme="minorHAnsi" w:cstheme="minorBidi"/>
          <w:color w:val="000000"/>
          <w:szCs w:val="22"/>
        </w:rPr>
        <w:t>art. 8 ust. 3 pkt 2 ustawy</w:t>
      </w:r>
      <w:r w:rsidR="00A851B6" w:rsidRPr="00650BB4"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 - 50 punktów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, </w:t>
      </w:r>
    </w:p>
    <w:p w14:paraId="7E8DB830" w14:textId="169D42C6" w:rsidR="00A851B6" w:rsidRPr="00650BB4" w:rsidRDefault="00E04E03" w:rsidP="00A851B6">
      <w:pPr>
        <w:keepLines/>
        <w:spacing w:before="120" w:after="120"/>
        <w:ind w:left="720"/>
        <w:rPr>
          <w:rFonts w:asciiTheme="minorHAnsi" w:eastAsiaTheme="minorEastAsia" w:hAnsiTheme="minorHAnsi" w:cstheme="minorBidi"/>
          <w:b/>
          <w:bCs/>
          <w:color w:val="000000"/>
          <w:szCs w:val="22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>4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) w gospodarstwie domowym jest co najmniej jedno dziecko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>–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A851B6" w:rsidRPr="004155F3">
        <w:rPr>
          <w:rFonts w:asciiTheme="minorHAnsi" w:eastAsiaTheme="minorEastAsia" w:hAnsiTheme="minorHAnsi" w:cstheme="minorBidi"/>
          <w:color w:val="000000"/>
          <w:szCs w:val="22"/>
        </w:rPr>
        <w:t>dodatkowe kryterium</w:t>
      </w:r>
      <w:r w:rsidR="00A851B6" w:rsidRPr="00650BB4"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 </w:t>
      </w:r>
      <w:r w:rsidR="00A851B6" w:rsidRPr="00E04E03">
        <w:rPr>
          <w:rFonts w:asciiTheme="minorHAnsi" w:eastAsiaTheme="minorEastAsia" w:hAnsiTheme="minorHAnsi" w:cstheme="minorBidi"/>
          <w:color w:val="000000"/>
          <w:szCs w:val="22"/>
        </w:rPr>
        <w:t xml:space="preserve">art. 8 ust. </w:t>
      </w:r>
      <w:r w:rsidRPr="00650BB4">
        <w:rPr>
          <w:rFonts w:asciiTheme="minorHAnsi" w:eastAsiaTheme="minorEastAsia" w:hAnsiTheme="minorHAnsi" w:cstheme="minorBidi"/>
          <w:color w:val="000000"/>
          <w:szCs w:val="22"/>
        </w:rPr>
        <w:t>2</w:t>
      </w:r>
      <w:r w:rsidRPr="00E04E03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A851B6" w:rsidRPr="00E04E03">
        <w:rPr>
          <w:rFonts w:asciiTheme="minorHAnsi" w:eastAsiaTheme="minorEastAsia" w:hAnsiTheme="minorHAnsi" w:cstheme="minorBidi"/>
          <w:color w:val="000000"/>
          <w:szCs w:val="22"/>
        </w:rPr>
        <w:t xml:space="preserve">pkt 2 ustawy - </w:t>
      </w:r>
      <w:r w:rsidR="00A851B6" w:rsidRPr="00650BB4">
        <w:rPr>
          <w:rFonts w:asciiTheme="minorHAnsi" w:eastAsiaTheme="minorEastAsia" w:hAnsiTheme="minorHAnsi" w:cstheme="minorBidi"/>
          <w:b/>
          <w:bCs/>
          <w:color w:val="000000"/>
          <w:szCs w:val="22"/>
        </w:rPr>
        <w:t>10 punktów za pierwsze i 15 punktów za każde kolejne dziecko</w:t>
      </w:r>
      <w:r w:rsidR="00A851B6" w:rsidRPr="009B6B46">
        <w:rPr>
          <w:rFonts w:asciiTheme="minorHAnsi" w:eastAsiaTheme="minorEastAsia" w:hAnsiTheme="minorHAnsi" w:cstheme="minorBidi"/>
          <w:color w:val="000000"/>
          <w:szCs w:val="22"/>
        </w:rPr>
        <w:t>,</w:t>
      </w:r>
    </w:p>
    <w:p w14:paraId="191BFACF" w14:textId="557349CE" w:rsidR="00A851B6" w:rsidRDefault="00E04E03" w:rsidP="00A851B6">
      <w:pPr>
        <w:keepLines/>
        <w:spacing w:before="120" w:after="120"/>
        <w:ind w:left="720"/>
        <w:rPr>
          <w:rFonts w:asciiTheme="minorHAnsi" w:eastAsiaTheme="minorEastAsia" w:hAnsiTheme="minorHAnsi" w:cstheme="minorBidi"/>
          <w:color w:val="000000"/>
          <w:szCs w:val="22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>5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) wnioskodawca nie posiada wystawionych przeciwko niemu cywilnoprawnych tytułów egzekucyjnych w zakresie zobowiązań pieniężnych oraz zaległości z tytułu zobowiązań publicznoprawnych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 xml:space="preserve">– </w:t>
      </w:r>
      <w:r w:rsidRPr="004155F3">
        <w:rPr>
          <w:rFonts w:asciiTheme="minorHAnsi" w:eastAsiaTheme="minorEastAsia" w:hAnsiTheme="minorHAnsi" w:cstheme="minorBidi"/>
          <w:color w:val="000000"/>
          <w:szCs w:val="22"/>
        </w:rPr>
        <w:t>dodatkowe kryterium</w:t>
      </w:r>
      <w:r w:rsidR="00D907EA"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 </w:t>
      </w:r>
      <w:r w:rsidRPr="00E04E03">
        <w:rPr>
          <w:rFonts w:asciiTheme="minorHAnsi" w:eastAsiaTheme="minorEastAsia" w:hAnsiTheme="minorHAnsi" w:cstheme="minorBidi"/>
          <w:color w:val="000000"/>
          <w:szCs w:val="22"/>
        </w:rPr>
        <w:t>art. 8 ust. 3 pkt 2 ustawy</w:t>
      </w:r>
      <w:r w:rsidRPr="004155F3" w:rsidDel="00E04E03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- </w:t>
      </w:r>
      <w:r w:rsidR="00A851B6" w:rsidRPr="00650BB4">
        <w:rPr>
          <w:rFonts w:asciiTheme="minorHAnsi" w:eastAsiaTheme="minorEastAsia" w:hAnsiTheme="minorHAnsi" w:cstheme="minorBidi"/>
          <w:b/>
          <w:bCs/>
          <w:color w:val="000000"/>
          <w:szCs w:val="22"/>
        </w:rPr>
        <w:t>20 punktów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, </w:t>
      </w:r>
    </w:p>
    <w:p w14:paraId="065156E0" w14:textId="42E336A2" w:rsidR="00A851B6" w:rsidRPr="001F1701" w:rsidRDefault="00E04E03" w:rsidP="00A851B6">
      <w:pPr>
        <w:keepLines/>
        <w:spacing w:before="120" w:after="120"/>
        <w:ind w:left="720"/>
        <w:rPr>
          <w:rFonts w:asciiTheme="minorHAnsi" w:eastAsiaTheme="minorEastAsia" w:hAnsiTheme="minorHAnsi" w:cstheme="minorBidi"/>
          <w:b/>
          <w:bCs/>
          <w:color w:val="000000"/>
          <w:szCs w:val="22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>6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) wnioskodawca lub osoba wchodząca w skład gospodarstwa domowego wnioskodawcy są zatrudnione na terenie Gminy oraz deklarują, że zamierzają zmienić miejsce zamieszkania na teren Gminy </w:t>
      </w:r>
      <w:r w:rsidR="00A851B6">
        <w:rPr>
          <w:rFonts w:asciiTheme="minorHAnsi" w:eastAsiaTheme="minorEastAsia" w:hAnsiTheme="minorHAnsi" w:cstheme="minorBidi"/>
          <w:color w:val="000000"/>
          <w:szCs w:val="22"/>
        </w:rPr>
        <w:t>.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i będą rozliczać się z podatku dochodowego w Urzędzie Skarbowym obejmującym Gminę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>–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Pr="004155F3">
        <w:rPr>
          <w:rFonts w:asciiTheme="minorHAnsi" w:eastAsiaTheme="minorEastAsia" w:hAnsiTheme="minorHAnsi" w:cstheme="minorBidi"/>
          <w:color w:val="000000"/>
          <w:szCs w:val="22"/>
        </w:rPr>
        <w:t>dodatkowe kryterium</w:t>
      </w:r>
      <w:r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 </w:t>
      </w:r>
      <w:r w:rsidRPr="00E04E03">
        <w:rPr>
          <w:rFonts w:asciiTheme="minorHAnsi" w:eastAsiaTheme="minorEastAsia" w:hAnsiTheme="minorHAnsi" w:cstheme="minorBidi"/>
          <w:color w:val="000000"/>
          <w:szCs w:val="22"/>
        </w:rPr>
        <w:t>art. 8 ust. 3 pkt 2 ustawy</w:t>
      </w:r>
      <w:r w:rsidRPr="004155F3" w:rsidDel="00E04E03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000000"/>
          <w:szCs w:val="22"/>
        </w:rPr>
        <w:t xml:space="preserve">- </w:t>
      </w:r>
      <w:r w:rsidR="00A851B6" w:rsidRPr="001F1701">
        <w:rPr>
          <w:rFonts w:asciiTheme="minorHAnsi" w:eastAsiaTheme="minorEastAsia" w:hAnsiTheme="minorHAnsi" w:cstheme="minorBidi"/>
          <w:b/>
          <w:bCs/>
          <w:color w:val="000000"/>
          <w:szCs w:val="22"/>
        </w:rPr>
        <w:t>30 punktów za każdą osobę</w:t>
      </w:r>
      <w:r w:rsidR="00AE70F0">
        <w:rPr>
          <w:rFonts w:asciiTheme="minorHAnsi" w:eastAsiaTheme="minorEastAsia" w:hAnsiTheme="minorHAnsi" w:cstheme="minorBidi"/>
          <w:b/>
          <w:bCs/>
          <w:color w:val="000000"/>
          <w:szCs w:val="22"/>
        </w:rPr>
        <w:t>,</w:t>
      </w:r>
    </w:p>
    <w:p w14:paraId="56B17CAF" w14:textId="21B3B3AE" w:rsidR="00A851B6" w:rsidRDefault="00E04E03" w:rsidP="00A851B6">
      <w:pPr>
        <w:keepLines/>
        <w:spacing w:before="120" w:after="120"/>
        <w:ind w:left="720"/>
        <w:rPr>
          <w:rFonts w:asciiTheme="minorHAnsi" w:eastAsiaTheme="minorEastAsia" w:hAnsiTheme="minorHAnsi" w:cstheme="minorBidi"/>
          <w:color w:val="000000"/>
          <w:szCs w:val="22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>7</w:t>
      </w:r>
      <w:r w:rsidR="00A851B6">
        <w:rPr>
          <w:rFonts w:asciiTheme="minorHAnsi" w:eastAsiaTheme="minorEastAsia" w:hAnsiTheme="minorHAnsi" w:cstheme="minorBidi"/>
          <w:color w:val="000000"/>
          <w:szCs w:val="22"/>
        </w:rPr>
        <w:t xml:space="preserve">) 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wnioskodawcą jest </w:t>
      </w:r>
      <w:r w:rsidR="009B6B46" w:rsidRPr="00A851B6">
        <w:rPr>
          <w:rFonts w:asciiTheme="minorHAnsi" w:eastAsiaTheme="minorEastAsia" w:hAnsiTheme="minorHAnsi" w:cstheme="minorBidi"/>
          <w:color w:val="000000"/>
          <w:szCs w:val="22"/>
        </w:rPr>
        <w:t>rodzin</w:t>
      </w:r>
      <w:r w:rsidR="009B6B46">
        <w:rPr>
          <w:rFonts w:asciiTheme="minorHAnsi" w:eastAsiaTheme="minorEastAsia" w:hAnsiTheme="minorHAnsi" w:cstheme="minorBidi"/>
          <w:color w:val="000000"/>
          <w:szCs w:val="22"/>
        </w:rPr>
        <w:t>ą</w:t>
      </w:r>
      <w:r w:rsidR="009B6B4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z dziećmi posiadającymi zaświadczenie, o którym mowa w art. 4 ust. 3 ustawy z dnia 4 listopada 2016 r. o wsparciu kobiet w ciąży i rodzin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>„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>Za życiem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>”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(</w:t>
      </w:r>
      <w:proofErr w:type="spellStart"/>
      <w:r w:rsidR="009B6B46">
        <w:rPr>
          <w:rFonts w:asciiTheme="minorHAnsi" w:eastAsiaTheme="minorEastAsia" w:hAnsiTheme="minorHAnsi" w:cstheme="minorBidi"/>
          <w:color w:val="000000"/>
          <w:szCs w:val="22"/>
        </w:rPr>
        <w:t>t.j</w:t>
      </w:r>
      <w:proofErr w:type="spellEnd"/>
      <w:r w:rsidR="009B6B46">
        <w:rPr>
          <w:rFonts w:asciiTheme="minorHAnsi" w:eastAsiaTheme="minorEastAsia" w:hAnsiTheme="minorHAnsi" w:cstheme="minorBidi"/>
          <w:color w:val="000000"/>
          <w:szCs w:val="22"/>
        </w:rPr>
        <w:t xml:space="preserve">. 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Dz. U. z </w:t>
      </w:r>
      <w:r w:rsidR="009B6B46" w:rsidRPr="00A851B6">
        <w:rPr>
          <w:rFonts w:asciiTheme="minorHAnsi" w:eastAsiaTheme="minorEastAsia" w:hAnsiTheme="minorHAnsi" w:cstheme="minorBidi"/>
          <w:color w:val="000000"/>
          <w:szCs w:val="22"/>
        </w:rPr>
        <w:t>202</w:t>
      </w:r>
      <w:r w:rsidR="009B6B46">
        <w:rPr>
          <w:rFonts w:asciiTheme="minorHAnsi" w:eastAsiaTheme="minorEastAsia" w:hAnsiTheme="minorHAnsi" w:cstheme="minorBidi"/>
          <w:color w:val="000000"/>
          <w:szCs w:val="22"/>
        </w:rPr>
        <w:t>3</w:t>
      </w:r>
      <w:r w:rsidR="009B6B4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r. poz. </w:t>
      </w:r>
      <w:r w:rsidR="009B6B46">
        <w:rPr>
          <w:rFonts w:asciiTheme="minorHAnsi" w:eastAsiaTheme="minorEastAsia" w:hAnsiTheme="minorHAnsi" w:cstheme="minorBidi"/>
          <w:color w:val="000000"/>
          <w:szCs w:val="22"/>
        </w:rPr>
        <w:t>1923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)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>–</w:t>
      </w:r>
      <w:r w:rsidR="00A851B6" w:rsidRPr="00A851B6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Pr="004155F3">
        <w:rPr>
          <w:rFonts w:asciiTheme="minorHAnsi" w:eastAsiaTheme="minorEastAsia" w:hAnsiTheme="minorHAnsi" w:cstheme="minorBidi"/>
          <w:color w:val="000000"/>
          <w:szCs w:val="22"/>
        </w:rPr>
        <w:t>dodatkowe kryterium</w:t>
      </w:r>
      <w:r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 </w:t>
      </w:r>
      <w:r w:rsidRPr="00E04E03">
        <w:rPr>
          <w:rFonts w:asciiTheme="minorHAnsi" w:eastAsiaTheme="minorEastAsia" w:hAnsiTheme="minorHAnsi" w:cstheme="minorBidi"/>
          <w:color w:val="000000"/>
          <w:szCs w:val="22"/>
        </w:rPr>
        <w:t>art. 8 ust. 3 pkt 2 ustawy</w:t>
      </w:r>
      <w:r w:rsidDel="00E04E03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="004155F3">
        <w:rPr>
          <w:rFonts w:asciiTheme="minorHAnsi" w:eastAsiaTheme="minorEastAsia" w:hAnsiTheme="minorHAnsi" w:cstheme="minorBidi"/>
          <w:color w:val="000000"/>
          <w:szCs w:val="22"/>
        </w:rPr>
        <w:t xml:space="preserve">– </w:t>
      </w:r>
      <w:r w:rsidR="00A851B6" w:rsidRPr="001F1701">
        <w:rPr>
          <w:rFonts w:asciiTheme="minorHAnsi" w:eastAsiaTheme="minorEastAsia" w:hAnsiTheme="minorHAnsi" w:cstheme="minorBidi"/>
          <w:b/>
          <w:bCs/>
          <w:color w:val="000000"/>
          <w:szCs w:val="22"/>
        </w:rPr>
        <w:t>40 punktów</w:t>
      </w:r>
      <w:r w:rsidR="009B6B46" w:rsidRPr="00650BB4">
        <w:rPr>
          <w:rFonts w:asciiTheme="minorHAnsi" w:eastAsiaTheme="minorEastAsia" w:hAnsiTheme="minorHAnsi" w:cstheme="minorBidi"/>
          <w:color w:val="000000"/>
          <w:szCs w:val="22"/>
        </w:rPr>
        <w:t>.</w:t>
      </w:r>
    </w:p>
    <w:p w14:paraId="319720A0" w14:textId="77777777" w:rsidR="004155F3" w:rsidRDefault="004155F3" w:rsidP="009E04AD">
      <w:pPr>
        <w:keepLines/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bookmarkStart w:id="1" w:name="_@_44DA947BAE8F45B7907E09D2D7BB158FZ"/>
      <w:bookmarkEnd w:id="1"/>
    </w:p>
    <w:p w14:paraId="06431839" w14:textId="01799D60" w:rsidR="001F1701" w:rsidRDefault="0FB786AF" w:rsidP="009E04AD">
      <w:pPr>
        <w:keepLines/>
        <w:spacing w:before="120" w:after="120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001F1701">
        <w:rPr>
          <w:rFonts w:asciiTheme="minorHAnsi" w:eastAsiaTheme="minorEastAsia" w:hAnsiTheme="minorHAnsi" w:cstheme="minorBidi"/>
          <w:b/>
          <w:bCs/>
          <w:color w:val="000000" w:themeColor="text1"/>
        </w:rPr>
        <w:t>§</w:t>
      </w:r>
      <w:r w:rsidR="00AE70F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001F1701">
        <w:rPr>
          <w:rFonts w:asciiTheme="minorHAnsi" w:eastAsiaTheme="minorEastAsia" w:hAnsiTheme="minorHAnsi" w:cstheme="minorBidi"/>
          <w:b/>
          <w:bCs/>
          <w:color w:val="000000" w:themeColor="text1"/>
        </w:rPr>
        <w:t>6.</w:t>
      </w:r>
    </w:p>
    <w:p w14:paraId="001787A5" w14:textId="0B7D14F1" w:rsidR="00C53352" w:rsidRDefault="0FB786AF" w:rsidP="512E8963">
      <w:pPr>
        <w:keepLines/>
        <w:spacing w:before="120" w:after="120"/>
        <w:rPr>
          <w:rFonts w:asciiTheme="minorHAnsi" w:eastAsiaTheme="minorEastAsia" w:hAnsiTheme="minorHAnsi" w:cstheme="minorBidi"/>
          <w:color w:val="000000"/>
        </w:rPr>
      </w:pPr>
      <w:r w:rsidRPr="001F1701">
        <w:rPr>
          <w:rFonts w:asciiTheme="minorHAnsi" w:eastAsiaTheme="minorEastAsia" w:hAnsiTheme="minorHAnsi" w:cstheme="minorBidi"/>
        </w:rPr>
        <w:t xml:space="preserve">Wysokość partycypacji w kosztach budowy lokalu mieszkalnego wynosi </w:t>
      </w:r>
      <w:r w:rsidR="001028F9">
        <w:rPr>
          <w:rFonts w:asciiTheme="minorHAnsi" w:eastAsiaTheme="minorEastAsia" w:hAnsiTheme="minorHAnsi" w:cstheme="minorBidi"/>
        </w:rPr>
        <w:t>15</w:t>
      </w:r>
      <w:r w:rsidRPr="001F1701">
        <w:rPr>
          <w:rFonts w:asciiTheme="minorHAnsi" w:eastAsiaTheme="minorEastAsia" w:hAnsiTheme="minorHAnsi" w:cstheme="minorBidi"/>
        </w:rPr>
        <w:t>%</w:t>
      </w:r>
      <w:r w:rsidR="136BFD41" w:rsidRPr="001F1701">
        <w:rPr>
          <w:rFonts w:asciiTheme="minorHAnsi" w:eastAsiaTheme="minorEastAsia" w:hAnsiTheme="minorHAnsi" w:cstheme="minorBidi"/>
        </w:rPr>
        <w:t xml:space="preserve"> kosztów budowy tego lokalu.</w:t>
      </w:r>
      <w:r w:rsidRPr="001F1701">
        <w:rPr>
          <w:rFonts w:asciiTheme="minorHAnsi" w:eastAsiaTheme="minorEastAsia" w:hAnsiTheme="minorHAnsi" w:cstheme="minorBidi"/>
        </w:rPr>
        <w:t xml:space="preserve"> </w:t>
      </w:r>
    </w:p>
    <w:p w14:paraId="6B55FA8E" w14:textId="77777777" w:rsidR="004155F3" w:rsidRDefault="004155F3" w:rsidP="009E04AD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Cs w:val="22"/>
        </w:rPr>
      </w:pPr>
    </w:p>
    <w:p w14:paraId="02056883" w14:textId="4FF45461" w:rsidR="00914568" w:rsidRDefault="00BA64C2" w:rsidP="009E04AD">
      <w:pPr>
        <w:jc w:val="center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EF48A4">
        <w:rPr>
          <w:rFonts w:asciiTheme="minorHAnsi" w:eastAsiaTheme="minorEastAsia" w:hAnsiTheme="minorHAnsi" w:cstheme="minorBidi"/>
          <w:b/>
          <w:bCs/>
          <w:color w:val="000000" w:themeColor="text1"/>
          <w:szCs w:val="22"/>
        </w:rPr>
        <w:t>§ 7</w:t>
      </w:r>
      <w:r w:rsidR="7572D9CC" w:rsidRPr="00EF48A4">
        <w:rPr>
          <w:rFonts w:asciiTheme="minorHAnsi" w:eastAsiaTheme="minorEastAsia" w:hAnsiTheme="minorHAnsi" w:cstheme="minorBidi"/>
          <w:b/>
          <w:bCs/>
          <w:color w:val="000000" w:themeColor="text1"/>
          <w:szCs w:val="22"/>
        </w:rPr>
        <w:t>.</w:t>
      </w:r>
    </w:p>
    <w:p w14:paraId="6795F621" w14:textId="77777777" w:rsidR="00914568" w:rsidRPr="00EF48A4" w:rsidRDefault="00914568" w:rsidP="00EF48A4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5FD9B380" w14:textId="38888B9B" w:rsidR="00796587" w:rsidRPr="00796587" w:rsidRDefault="00E04E03" w:rsidP="00796587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>Oceny</w:t>
      </w:r>
      <w:r w:rsidR="00E42554" w:rsidRPr="00EF48A4">
        <w:rPr>
          <w:rFonts w:asciiTheme="minorHAnsi" w:eastAsiaTheme="minorEastAsia" w:hAnsiTheme="minorHAnsi" w:cstheme="minorBidi"/>
          <w:color w:val="000000"/>
          <w:szCs w:val="22"/>
        </w:rPr>
        <w:t xml:space="preserve"> punktowej</w:t>
      </w:r>
      <w:r>
        <w:rPr>
          <w:rFonts w:asciiTheme="minorHAnsi" w:eastAsiaTheme="minorEastAsia" w:hAnsiTheme="minorHAnsi" w:cstheme="minorBidi"/>
          <w:color w:val="000000"/>
          <w:szCs w:val="22"/>
        </w:rPr>
        <w:t xml:space="preserve"> wniosków dokonuje się </w:t>
      </w:r>
      <w:r w:rsidR="00E42554" w:rsidRPr="00EF48A4">
        <w:rPr>
          <w:rFonts w:asciiTheme="minorHAnsi" w:eastAsiaTheme="minorEastAsia" w:hAnsiTheme="minorHAnsi" w:cstheme="minorBidi"/>
          <w:color w:val="000000"/>
          <w:szCs w:val="22"/>
        </w:rPr>
        <w:t>zgodnie z kryteriami pierwszeństwa wskazanymi niniejszą uchwałą.</w:t>
      </w:r>
    </w:p>
    <w:p w14:paraId="2D1D5152" w14:textId="04E25235" w:rsidR="00796587" w:rsidRPr="00796587" w:rsidRDefault="00E42554" w:rsidP="00796587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HAnsi"/>
          <w:color w:val="000000"/>
        </w:rPr>
      </w:pPr>
      <w:r w:rsidRPr="00EF48A4">
        <w:rPr>
          <w:rFonts w:asciiTheme="minorHAnsi" w:eastAsiaTheme="minorEastAsia" w:hAnsiTheme="minorHAnsi" w:cstheme="minorBidi"/>
          <w:color w:val="000000"/>
          <w:szCs w:val="22"/>
        </w:rPr>
        <w:t>Po przeprowadzeniu naboru, w sposób opisany w niniejszej uchwale, zostanie sporządzona lista najemców</w:t>
      </w:r>
      <w:r w:rsidR="000930DD">
        <w:rPr>
          <w:rFonts w:asciiTheme="minorHAnsi" w:eastAsiaTheme="minorEastAsia" w:hAnsiTheme="minorHAnsi" w:cstheme="minorBidi"/>
          <w:color w:val="000000"/>
          <w:szCs w:val="22"/>
        </w:rPr>
        <w:t xml:space="preserve"> i lista rezerwowa</w:t>
      </w:r>
      <w:r w:rsidR="00AE70F0">
        <w:rPr>
          <w:rFonts w:asciiTheme="minorHAnsi" w:eastAsiaTheme="minorEastAsia" w:hAnsiTheme="minorHAnsi" w:cstheme="minorBidi"/>
          <w:color w:val="000000"/>
          <w:szCs w:val="22"/>
        </w:rPr>
        <w:t>.</w:t>
      </w:r>
    </w:p>
    <w:p w14:paraId="4A5BA0D7" w14:textId="77777777" w:rsidR="00796587" w:rsidRPr="00EF48A4" w:rsidRDefault="009D79A0" w:rsidP="00796587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HAnsi"/>
          <w:color w:val="000000"/>
        </w:rPr>
      </w:pPr>
      <w:r w:rsidRPr="00EF48A4">
        <w:rPr>
          <w:rFonts w:asciiTheme="minorHAnsi" w:eastAsiaTheme="minorEastAsia" w:hAnsiTheme="minorHAnsi" w:cstheme="minorBidi"/>
          <w:color w:val="000000" w:themeColor="text1"/>
          <w:szCs w:val="22"/>
        </w:rPr>
        <w:t>Listę</w:t>
      </w:r>
      <w:r w:rsidR="78858AB3" w:rsidRPr="00EF48A4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najemców wraz z listą rezerwową</w:t>
      </w:r>
      <w:r w:rsidR="00E42554" w:rsidRPr="00EF48A4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</w:t>
      </w:r>
      <w:r w:rsidRPr="00EF48A4">
        <w:rPr>
          <w:rFonts w:asciiTheme="minorHAnsi" w:eastAsiaTheme="minorEastAsia" w:hAnsiTheme="minorHAnsi" w:cstheme="minorBidi"/>
          <w:color w:val="000000" w:themeColor="text1"/>
          <w:szCs w:val="22"/>
        </w:rPr>
        <w:t>ogłasza się w Biuletynie informacji Publicznej Gminy</w:t>
      </w:r>
      <w:r w:rsidR="78858AB3" w:rsidRPr="00EF48A4">
        <w:rPr>
          <w:rFonts w:asciiTheme="minorHAnsi" w:eastAsiaTheme="minorEastAsia" w:hAnsiTheme="minorHAnsi" w:cstheme="minorBidi"/>
          <w:color w:val="000000" w:themeColor="text1"/>
          <w:szCs w:val="22"/>
        </w:rPr>
        <w:t>.</w:t>
      </w:r>
    </w:p>
    <w:p w14:paraId="001787BE" w14:textId="48C29956" w:rsidR="00A77B3E" w:rsidRPr="00EF48A4" w:rsidRDefault="337FBE3B" w:rsidP="00EF48A4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HAnsi"/>
          <w:color w:val="000000"/>
        </w:rPr>
      </w:pPr>
      <w:r w:rsidRPr="00EF48A4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Listę najemców Komisja przekazuje do SIM Pomorze, w celu podpisania umowy o umowy </w:t>
      </w:r>
      <w:r w:rsidR="00914568" w:rsidRPr="00EF48A4">
        <w:rPr>
          <w:rFonts w:asciiTheme="minorHAnsi" w:eastAsiaTheme="minorEastAsia" w:hAnsiTheme="minorHAnsi" w:cstheme="minorBidi"/>
          <w:color w:val="000000" w:themeColor="text1"/>
          <w:szCs w:val="22"/>
        </w:rPr>
        <w:t>partycypacyjnej lub umowy o najem lokalu.</w:t>
      </w:r>
    </w:p>
    <w:p w14:paraId="0C7510F3" w14:textId="77777777" w:rsidR="00796587" w:rsidRDefault="00796587" w:rsidP="00762861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</w:p>
    <w:p w14:paraId="5473706E" w14:textId="585A5B0D" w:rsidR="00942523" w:rsidRDefault="001F1701" w:rsidP="009E04AD">
      <w:pPr>
        <w:keepLines/>
        <w:spacing w:before="120" w:after="120"/>
        <w:jc w:val="center"/>
        <w:rPr>
          <w:rFonts w:asciiTheme="minorHAnsi" w:eastAsiaTheme="minorEastAsia" w:hAnsiTheme="minorHAnsi" w:cstheme="minorBidi"/>
          <w:color w:val="000000"/>
          <w:szCs w:val="22"/>
        </w:rPr>
      </w:pPr>
      <w:r w:rsidRPr="00EF48A4">
        <w:rPr>
          <w:rFonts w:asciiTheme="minorHAnsi" w:eastAsiaTheme="minorEastAsia" w:hAnsiTheme="minorHAnsi" w:cstheme="minorBidi"/>
          <w:b/>
          <w:bCs/>
          <w:color w:val="000000"/>
          <w:szCs w:val="22"/>
        </w:rPr>
        <w:t xml:space="preserve">§ </w:t>
      </w:r>
      <w:r w:rsidR="00914568">
        <w:rPr>
          <w:rFonts w:asciiTheme="minorHAnsi" w:eastAsiaTheme="minorEastAsia" w:hAnsiTheme="minorHAnsi" w:cstheme="minorBidi"/>
          <w:b/>
          <w:bCs/>
          <w:color w:val="000000"/>
          <w:szCs w:val="22"/>
        </w:rPr>
        <w:t>8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>.</w:t>
      </w:r>
    </w:p>
    <w:p w14:paraId="62E72F3B" w14:textId="4D5511D0" w:rsidR="001F1701" w:rsidRPr="001F1701" w:rsidRDefault="001F1701" w:rsidP="001F1701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  <w:r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Stosownie do art. 8 ust. 1 pkt 2 ustawy określa się, że najemca </w:t>
      </w:r>
      <w:r w:rsidR="00AE70F0">
        <w:rPr>
          <w:rFonts w:asciiTheme="minorHAnsi" w:eastAsiaTheme="minorEastAsia" w:hAnsiTheme="minorHAnsi" w:cstheme="minorBidi"/>
          <w:color w:val="000000"/>
          <w:szCs w:val="22"/>
        </w:rPr>
        <w:t>l</w:t>
      </w:r>
      <w:r w:rsidR="00AE70F0"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okalu 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>zobowiązany będzie</w:t>
      </w:r>
      <w:r w:rsidR="00942523">
        <w:rPr>
          <w:rFonts w:asciiTheme="minorHAnsi" w:eastAsiaTheme="minorEastAsia" w:hAnsiTheme="minorHAnsi" w:cstheme="minorBidi"/>
          <w:color w:val="000000"/>
          <w:szCs w:val="22"/>
        </w:rPr>
        <w:t xml:space="preserve"> 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>do wniesienia kaucji zabezpieczającej umowę najmu lokalu do SIM</w:t>
      </w:r>
      <w:r w:rsidR="00942523">
        <w:rPr>
          <w:rFonts w:asciiTheme="minorHAnsi" w:eastAsiaTheme="minorEastAsia" w:hAnsiTheme="minorHAnsi" w:cstheme="minorBidi"/>
          <w:color w:val="000000"/>
          <w:szCs w:val="22"/>
        </w:rPr>
        <w:t xml:space="preserve"> Pomorze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, w maksymalnej wysokości: </w:t>
      </w:r>
    </w:p>
    <w:p w14:paraId="5A0BCEB0" w14:textId="2DB3E442" w:rsidR="001F1701" w:rsidRPr="001F1701" w:rsidRDefault="001F1701" w:rsidP="001F1701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  <w:r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1. </w:t>
      </w:r>
      <w:r w:rsidR="001028F9">
        <w:rPr>
          <w:rFonts w:asciiTheme="minorHAnsi" w:eastAsiaTheme="minorEastAsia" w:hAnsiTheme="minorHAnsi" w:cstheme="minorBidi"/>
          <w:color w:val="000000"/>
          <w:szCs w:val="22"/>
        </w:rPr>
        <w:t>2600,00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 złotych w odniesieniu do najmu </w:t>
      </w:r>
      <w:r w:rsidR="00AE70F0">
        <w:rPr>
          <w:rFonts w:asciiTheme="minorHAnsi" w:eastAsiaTheme="minorEastAsia" w:hAnsiTheme="minorHAnsi" w:cstheme="minorBidi"/>
          <w:color w:val="000000"/>
          <w:szCs w:val="22"/>
        </w:rPr>
        <w:t>l</w:t>
      </w:r>
      <w:r w:rsidR="00AE70F0"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okalu 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1 pokojowego, </w:t>
      </w:r>
    </w:p>
    <w:p w14:paraId="12051121" w14:textId="1343FD03" w:rsidR="001F1701" w:rsidRPr="001F1701" w:rsidRDefault="001F1701" w:rsidP="001F1701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  <w:r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2. </w:t>
      </w:r>
      <w:r w:rsidR="001028F9">
        <w:rPr>
          <w:rFonts w:asciiTheme="minorHAnsi" w:eastAsiaTheme="minorEastAsia" w:hAnsiTheme="minorHAnsi" w:cstheme="minorBidi"/>
          <w:color w:val="000000"/>
          <w:szCs w:val="22"/>
        </w:rPr>
        <w:t>3400,00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 złotych w odniesieniu do najmu </w:t>
      </w:r>
      <w:r w:rsidR="00AE70F0">
        <w:rPr>
          <w:rFonts w:asciiTheme="minorHAnsi" w:eastAsiaTheme="minorEastAsia" w:hAnsiTheme="minorHAnsi" w:cstheme="minorBidi"/>
          <w:color w:val="000000"/>
          <w:szCs w:val="22"/>
        </w:rPr>
        <w:t>l</w:t>
      </w:r>
      <w:r w:rsidR="00AE70F0"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okalu 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2 pokojowego, </w:t>
      </w:r>
    </w:p>
    <w:p w14:paraId="05943175" w14:textId="651183B6" w:rsidR="00476F70" w:rsidRDefault="001F1701" w:rsidP="00D907EA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  <w:r w:rsidRPr="001F1701">
        <w:rPr>
          <w:rFonts w:asciiTheme="minorHAnsi" w:eastAsiaTheme="minorEastAsia" w:hAnsiTheme="minorHAnsi" w:cstheme="minorBidi"/>
          <w:color w:val="000000"/>
          <w:szCs w:val="22"/>
        </w:rPr>
        <w:t>3.</w:t>
      </w:r>
      <w:r w:rsidR="001028F9">
        <w:rPr>
          <w:rFonts w:asciiTheme="minorHAnsi" w:eastAsiaTheme="minorEastAsia" w:hAnsiTheme="minorHAnsi" w:cstheme="minorBidi"/>
          <w:color w:val="000000"/>
          <w:szCs w:val="22"/>
        </w:rPr>
        <w:t xml:space="preserve"> 4800,00 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złotych w odniesieniu do najmu </w:t>
      </w:r>
      <w:r w:rsidR="00AE70F0">
        <w:rPr>
          <w:rFonts w:asciiTheme="minorHAnsi" w:eastAsiaTheme="minorEastAsia" w:hAnsiTheme="minorHAnsi" w:cstheme="minorBidi"/>
          <w:color w:val="000000"/>
          <w:szCs w:val="22"/>
        </w:rPr>
        <w:t>l</w:t>
      </w:r>
      <w:r w:rsidR="00AE70F0" w:rsidRPr="001F1701">
        <w:rPr>
          <w:rFonts w:asciiTheme="minorHAnsi" w:eastAsiaTheme="minorEastAsia" w:hAnsiTheme="minorHAnsi" w:cstheme="minorBidi"/>
          <w:color w:val="000000"/>
          <w:szCs w:val="22"/>
        </w:rPr>
        <w:t xml:space="preserve">okalu </w:t>
      </w:r>
      <w:r w:rsidRPr="001F1701">
        <w:rPr>
          <w:rFonts w:asciiTheme="minorHAnsi" w:eastAsiaTheme="minorEastAsia" w:hAnsiTheme="minorHAnsi" w:cstheme="minorBidi"/>
          <w:color w:val="000000"/>
          <w:szCs w:val="22"/>
        </w:rPr>
        <w:t>3 pokojowego.</w:t>
      </w:r>
    </w:p>
    <w:p w14:paraId="573B7D43" w14:textId="77777777" w:rsidR="00D907EA" w:rsidRPr="00D907EA" w:rsidRDefault="00D907EA" w:rsidP="00D907EA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</w:p>
    <w:p w14:paraId="18614955" w14:textId="2269E67D" w:rsidR="00914568" w:rsidRDefault="337FBE3B" w:rsidP="009E04AD">
      <w:pPr>
        <w:keepLines/>
        <w:spacing w:before="120" w:after="120"/>
        <w:jc w:val="center"/>
        <w:rPr>
          <w:rFonts w:asciiTheme="minorHAnsi" w:eastAsiaTheme="minorEastAsia" w:hAnsiTheme="minorHAnsi" w:cstheme="minorBidi"/>
          <w:b/>
          <w:bCs/>
          <w:szCs w:val="22"/>
        </w:rPr>
      </w:pPr>
      <w:r w:rsidRPr="451C5D0D">
        <w:rPr>
          <w:rFonts w:asciiTheme="minorHAnsi" w:eastAsiaTheme="minorEastAsia" w:hAnsiTheme="minorHAnsi" w:cstheme="minorBidi"/>
          <w:b/>
          <w:bCs/>
          <w:szCs w:val="22"/>
        </w:rPr>
        <w:t>§</w:t>
      </w:r>
      <w:r w:rsidR="004155F3">
        <w:rPr>
          <w:rFonts w:asciiTheme="minorHAnsi" w:eastAsiaTheme="minorEastAsia" w:hAnsiTheme="minorHAnsi" w:cstheme="minorBidi"/>
          <w:b/>
          <w:bCs/>
          <w:szCs w:val="22"/>
        </w:rPr>
        <w:t xml:space="preserve"> </w:t>
      </w:r>
      <w:r w:rsidR="00914568">
        <w:rPr>
          <w:rFonts w:asciiTheme="minorHAnsi" w:eastAsiaTheme="minorEastAsia" w:hAnsiTheme="minorHAnsi" w:cstheme="minorBidi"/>
          <w:b/>
          <w:bCs/>
          <w:szCs w:val="22"/>
        </w:rPr>
        <w:t>9</w:t>
      </w:r>
      <w:r w:rsidRPr="451C5D0D">
        <w:rPr>
          <w:rFonts w:asciiTheme="minorHAnsi" w:eastAsiaTheme="minorEastAsia" w:hAnsiTheme="minorHAnsi" w:cstheme="minorBidi"/>
          <w:b/>
          <w:bCs/>
          <w:szCs w:val="22"/>
        </w:rPr>
        <w:t>.</w:t>
      </w:r>
    </w:p>
    <w:p w14:paraId="6E1088F5" w14:textId="20415EF0" w:rsidR="00D907EA" w:rsidRDefault="337FBE3B" w:rsidP="00D907EA">
      <w:pPr>
        <w:keepLines/>
        <w:spacing w:before="120" w:after="120"/>
        <w:rPr>
          <w:rFonts w:asciiTheme="minorHAnsi" w:eastAsiaTheme="minorEastAsia" w:hAnsiTheme="minorHAnsi" w:cstheme="minorBidi"/>
          <w:color w:val="000000"/>
          <w:szCs w:val="22"/>
        </w:rPr>
      </w:pP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Wykonanie uchwały powierza się </w:t>
      </w:r>
      <w:r w:rsidR="27ECEAB0"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>Wójtowi</w:t>
      </w:r>
      <w:r w:rsidR="004155F3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Gminy Cedry Wielkie</w:t>
      </w:r>
      <w:r w:rsidR="00AE70F0">
        <w:rPr>
          <w:rFonts w:asciiTheme="minorHAnsi" w:eastAsiaTheme="minorEastAsia" w:hAnsiTheme="minorHAnsi" w:cstheme="minorBidi"/>
          <w:color w:val="000000" w:themeColor="text1"/>
          <w:szCs w:val="22"/>
        </w:rPr>
        <w:t>.</w:t>
      </w:r>
    </w:p>
    <w:p w14:paraId="725B20E6" w14:textId="77777777" w:rsidR="00D907EA" w:rsidRDefault="337FBE3B" w:rsidP="00D907EA">
      <w:pPr>
        <w:keepLines/>
        <w:spacing w:before="120" w:after="120"/>
        <w:jc w:val="center"/>
        <w:rPr>
          <w:rFonts w:asciiTheme="minorHAnsi" w:eastAsiaTheme="minorEastAsia" w:hAnsiTheme="minorHAnsi" w:cstheme="minorBidi"/>
          <w:color w:val="000000"/>
          <w:szCs w:val="22"/>
        </w:rPr>
      </w:pPr>
      <w:r w:rsidRPr="451C5D0D">
        <w:rPr>
          <w:rFonts w:asciiTheme="minorHAnsi" w:eastAsiaTheme="minorEastAsia" w:hAnsiTheme="minorHAnsi" w:cstheme="minorBidi"/>
          <w:b/>
          <w:bCs/>
          <w:szCs w:val="22"/>
        </w:rPr>
        <w:t>§ </w:t>
      </w:r>
      <w:r w:rsidR="009E04AD">
        <w:rPr>
          <w:rFonts w:asciiTheme="minorHAnsi" w:eastAsiaTheme="minorEastAsia" w:hAnsiTheme="minorHAnsi" w:cstheme="minorBidi"/>
          <w:b/>
          <w:bCs/>
          <w:szCs w:val="22"/>
        </w:rPr>
        <w:t>10</w:t>
      </w:r>
      <w:r w:rsidRPr="451C5D0D">
        <w:rPr>
          <w:rFonts w:asciiTheme="minorHAnsi" w:eastAsiaTheme="minorEastAsia" w:hAnsiTheme="minorHAnsi" w:cstheme="minorBidi"/>
          <w:b/>
          <w:bCs/>
          <w:szCs w:val="22"/>
        </w:rPr>
        <w:t>.</w:t>
      </w:r>
    </w:p>
    <w:p w14:paraId="6E2813D4" w14:textId="77777777" w:rsidR="00D907EA" w:rsidRDefault="337FBE3B" w:rsidP="00D907EA">
      <w:pPr>
        <w:keepLines/>
        <w:spacing w:before="120" w:after="120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451C5D0D">
        <w:rPr>
          <w:rFonts w:asciiTheme="minorHAnsi" w:eastAsiaTheme="minorEastAsia" w:hAnsiTheme="minorHAnsi" w:cstheme="minorBidi"/>
          <w:color w:val="000000" w:themeColor="text1"/>
          <w:szCs w:val="22"/>
        </w:rPr>
        <w:t>Uchwała wchodzi w życie po upływie 14 dni od dnia jej ogłoszenia w Dzienniku Urzędowym Województwa Pomorskiego</w:t>
      </w:r>
    </w:p>
    <w:p w14:paraId="5F59DA92" w14:textId="77777777" w:rsidR="00D907EA" w:rsidRDefault="00D907EA" w:rsidP="00D907EA">
      <w:pPr>
        <w:keepLines/>
        <w:spacing w:before="120" w:after="120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0136157E" w14:textId="322D62CA" w:rsidR="00D907EA" w:rsidRDefault="008C05DB" w:rsidP="00D907EA">
      <w:pPr>
        <w:keepLines/>
        <w:spacing w:before="120" w:after="120"/>
        <w:ind w:left="6480"/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Cs w:val="22"/>
        </w:rPr>
        <w:t>Przewodnicząca Rad</w:t>
      </w:r>
      <w:r w:rsidR="00D907EA">
        <w:rPr>
          <w:rFonts w:asciiTheme="minorHAnsi" w:eastAsiaTheme="minorEastAsia" w:hAnsiTheme="minorHAnsi" w:cstheme="minorBidi"/>
          <w:color w:val="000000" w:themeColor="text1"/>
          <w:szCs w:val="22"/>
        </w:rPr>
        <w:t>y</w:t>
      </w:r>
    </w:p>
    <w:p w14:paraId="2E4FB0C4" w14:textId="4213AB2D" w:rsidR="00D16C47" w:rsidRPr="00D907EA" w:rsidRDefault="008C05DB" w:rsidP="00D907EA">
      <w:pPr>
        <w:keepLines/>
        <w:spacing w:before="120" w:after="120"/>
        <w:ind w:left="6480"/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Cs w:val="22"/>
        </w:rPr>
        <w:t>Justyna Słowińska</w:t>
      </w:r>
    </w:p>
    <w:p w14:paraId="3CB8DB0F" w14:textId="77777777" w:rsidR="00D16C47" w:rsidRDefault="00D16C47" w:rsidP="00D16C47">
      <w:pPr>
        <w:keepNext/>
        <w:spacing w:line="360" w:lineRule="auto"/>
        <w:rPr>
          <w:rFonts w:asciiTheme="minorHAnsi" w:eastAsiaTheme="minorEastAsia" w:hAnsiTheme="minorHAnsi" w:cstheme="minorBidi"/>
          <w:color w:val="000000"/>
          <w:szCs w:val="22"/>
        </w:rPr>
      </w:pPr>
    </w:p>
    <w:p w14:paraId="3A73012A" w14:textId="77777777" w:rsidR="00D16C47" w:rsidRDefault="00D16C47" w:rsidP="00D16C47">
      <w:pPr>
        <w:keepNext/>
        <w:spacing w:line="360" w:lineRule="auto"/>
        <w:rPr>
          <w:rFonts w:asciiTheme="minorHAnsi" w:eastAsiaTheme="minorEastAsia" w:hAnsiTheme="minorHAnsi" w:cstheme="minorBidi"/>
          <w:color w:val="000000"/>
          <w:szCs w:val="22"/>
        </w:rPr>
      </w:pPr>
    </w:p>
    <w:p w14:paraId="54B99D2C" w14:textId="77777777" w:rsidR="00D16C47" w:rsidRDefault="00D16C47" w:rsidP="00D16C47">
      <w:pPr>
        <w:keepNext/>
        <w:spacing w:line="360" w:lineRule="auto"/>
        <w:rPr>
          <w:rFonts w:asciiTheme="minorHAnsi" w:eastAsiaTheme="minorEastAsia" w:hAnsiTheme="minorHAnsi" w:cstheme="minorBidi"/>
          <w:color w:val="000000"/>
          <w:szCs w:val="22"/>
        </w:rPr>
      </w:pPr>
    </w:p>
    <w:sectPr w:rsidR="00D16C47" w:rsidSect="003A79C6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63D3E" w14:textId="77777777" w:rsidR="003A79C6" w:rsidRDefault="003A79C6">
      <w:r>
        <w:separator/>
      </w:r>
    </w:p>
  </w:endnote>
  <w:endnote w:type="continuationSeparator" w:id="0">
    <w:p w14:paraId="3DADDEBA" w14:textId="77777777" w:rsidR="003A79C6" w:rsidRDefault="003A79C6">
      <w:r>
        <w:continuationSeparator/>
      </w:r>
    </w:p>
  </w:endnote>
  <w:endnote w:type="continuationNotice" w:id="1">
    <w:p w14:paraId="6E180FB9" w14:textId="77777777" w:rsidR="003A79C6" w:rsidRDefault="003A7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5764E" w14:textId="77777777" w:rsidR="003A79C6" w:rsidRDefault="003A79C6">
      <w:r>
        <w:separator/>
      </w:r>
    </w:p>
  </w:footnote>
  <w:footnote w:type="continuationSeparator" w:id="0">
    <w:p w14:paraId="31169FB6" w14:textId="77777777" w:rsidR="003A79C6" w:rsidRDefault="003A79C6">
      <w:r>
        <w:continuationSeparator/>
      </w:r>
    </w:p>
  </w:footnote>
  <w:footnote w:type="continuationNotice" w:id="1">
    <w:p w14:paraId="48B06EC7" w14:textId="77777777" w:rsidR="003A79C6" w:rsidRDefault="003A79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778CB"/>
    <w:multiLevelType w:val="hybridMultilevel"/>
    <w:tmpl w:val="28687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86939"/>
    <w:multiLevelType w:val="hybridMultilevel"/>
    <w:tmpl w:val="E4A4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34A3"/>
    <w:multiLevelType w:val="hybridMultilevel"/>
    <w:tmpl w:val="2F0A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1FAD"/>
    <w:multiLevelType w:val="hybridMultilevel"/>
    <w:tmpl w:val="9D32F48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D2E222F"/>
    <w:multiLevelType w:val="hybridMultilevel"/>
    <w:tmpl w:val="5C32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36779">
    <w:abstractNumId w:val="0"/>
  </w:num>
  <w:num w:numId="2" w16cid:durableId="1408767760">
    <w:abstractNumId w:val="2"/>
  </w:num>
  <w:num w:numId="3" w16cid:durableId="1571424367">
    <w:abstractNumId w:val="3"/>
  </w:num>
  <w:num w:numId="4" w16cid:durableId="1580676870">
    <w:abstractNumId w:val="1"/>
  </w:num>
  <w:num w:numId="5" w16cid:durableId="445394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EB2"/>
    <w:rsid w:val="000129EA"/>
    <w:rsid w:val="000159F0"/>
    <w:rsid w:val="00040FD2"/>
    <w:rsid w:val="00051C21"/>
    <w:rsid w:val="00053F2D"/>
    <w:rsid w:val="000602EF"/>
    <w:rsid w:val="00073F3B"/>
    <w:rsid w:val="00080440"/>
    <w:rsid w:val="000930DD"/>
    <w:rsid w:val="000A5B15"/>
    <w:rsid w:val="000C2E8D"/>
    <w:rsid w:val="000C7B38"/>
    <w:rsid w:val="000D4F06"/>
    <w:rsid w:val="001028F9"/>
    <w:rsid w:val="0014230B"/>
    <w:rsid w:val="00154D08"/>
    <w:rsid w:val="00156E9D"/>
    <w:rsid w:val="0017673A"/>
    <w:rsid w:val="001C147E"/>
    <w:rsid w:val="001C14C5"/>
    <w:rsid w:val="001C2EC4"/>
    <w:rsid w:val="001C67F6"/>
    <w:rsid w:val="001D1C42"/>
    <w:rsid w:val="001F1701"/>
    <w:rsid w:val="0024344B"/>
    <w:rsid w:val="00287828"/>
    <w:rsid w:val="002D11DB"/>
    <w:rsid w:val="002E0D6B"/>
    <w:rsid w:val="002F17B9"/>
    <w:rsid w:val="002F3EFF"/>
    <w:rsid w:val="00335271"/>
    <w:rsid w:val="00362C54"/>
    <w:rsid w:val="003879B6"/>
    <w:rsid w:val="003A79C6"/>
    <w:rsid w:val="003B3346"/>
    <w:rsid w:val="00410581"/>
    <w:rsid w:val="004155F3"/>
    <w:rsid w:val="00423F9A"/>
    <w:rsid w:val="00455B1E"/>
    <w:rsid w:val="00460B35"/>
    <w:rsid w:val="004754EA"/>
    <w:rsid w:val="00476F70"/>
    <w:rsid w:val="00492748"/>
    <w:rsid w:val="00494845"/>
    <w:rsid w:val="004B6F49"/>
    <w:rsid w:val="004C727B"/>
    <w:rsid w:val="00543494"/>
    <w:rsid w:val="005701CB"/>
    <w:rsid w:val="0057170C"/>
    <w:rsid w:val="00643CF6"/>
    <w:rsid w:val="00650BB4"/>
    <w:rsid w:val="006B23CC"/>
    <w:rsid w:val="006D4199"/>
    <w:rsid w:val="007001AE"/>
    <w:rsid w:val="00762861"/>
    <w:rsid w:val="00796587"/>
    <w:rsid w:val="007C40BD"/>
    <w:rsid w:val="007D39A9"/>
    <w:rsid w:val="00810590"/>
    <w:rsid w:val="008148F7"/>
    <w:rsid w:val="00864C8E"/>
    <w:rsid w:val="00886BE2"/>
    <w:rsid w:val="008A5CED"/>
    <w:rsid w:val="008C05DB"/>
    <w:rsid w:val="008C30CA"/>
    <w:rsid w:val="008C4064"/>
    <w:rsid w:val="008E338B"/>
    <w:rsid w:val="0091015C"/>
    <w:rsid w:val="00913789"/>
    <w:rsid w:val="00914568"/>
    <w:rsid w:val="00940AE3"/>
    <w:rsid w:val="00942523"/>
    <w:rsid w:val="009464EC"/>
    <w:rsid w:val="00951E75"/>
    <w:rsid w:val="0095608A"/>
    <w:rsid w:val="0096331C"/>
    <w:rsid w:val="00975152"/>
    <w:rsid w:val="009B6B46"/>
    <w:rsid w:val="009C3B80"/>
    <w:rsid w:val="009D79A0"/>
    <w:rsid w:val="009E04AD"/>
    <w:rsid w:val="00A23834"/>
    <w:rsid w:val="00A3577D"/>
    <w:rsid w:val="00A4420B"/>
    <w:rsid w:val="00A54074"/>
    <w:rsid w:val="00A54AD7"/>
    <w:rsid w:val="00A77B3E"/>
    <w:rsid w:val="00A851B6"/>
    <w:rsid w:val="00AA78D6"/>
    <w:rsid w:val="00AC07F9"/>
    <w:rsid w:val="00AC5546"/>
    <w:rsid w:val="00AD2A14"/>
    <w:rsid w:val="00AE6B72"/>
    <w:rsid w:val="00AE70F0"/>
    <w:rsid w:val="00B05F9B"/>
    <w:rsid w:val="00B071C1"/>
    <w:rsid w:val="00B2031B"/>
    <w:rsid w:val="00B21F28"/>
    <w:rsid w:val="00B43B2B"/>
    <w:rsid w:val="00BA26E6"/>
    <w:rsid w:val="00BA56C4"/>
    <w:rsid w:val="00BA64C2"/>
    <w:rsid w:val="00BB1208"/>
    <w:rsid w:val="00BF1CBD"/>
    <w:rsid w:val="00C07FBC"/>
    <w:rsid w:val="00C25A65"/>
    <w:rsid w:val="00C34B31"/>
    <w:rsid w:val="00C43FD2"/>
    <w:rsid w:val="00C53352"/>
    <w:rsid w:val="00CA2A55"/>
    <w:rsid w:val="00CE4AFF"/>
    <w:rsid w:val="00D16C47"/>
    <w:rsid w:val="00D17DC5"/>
    <w:rsid w:val="00D3004D"/>
    <w:rsid w:val="00D34F63"/>
    <w:rsid w:val="00D4289D"/>
    <w:rsid w:val="00D52497"/>
    <w:rsid w:val="00D907EA"/>
    <w:rsid w:val="00DC4882"/>
    <w:rsid w:val="00DF69EF"/>
    <w:rsid w:val="00E04E03"/>
    <w:rsid w:val="00E10B2F"/>
    <w:rsid w:val="00E27399"/>
    <w:rsid w:val="00E42554"/>
    <w:rsid w:val="00E5109C"/>
    <w:rsid w:val="00E700C3"/>
    <w:rsid w:val="00EC3C92"/>
    <w:rsid w:val="00EF3F6C"/>
    <w:rsid w:val="00EF48A4"/>
    <w:rsid w:val="00F519FC"/>
    <w:rsid w:val="00F75154"/>
    <w:rsid w:val="00FA084D"/>
    <w:rsid w:val="00FA3A12"/>
    <w:rsid w:val="00FC20EF"/>
    <w:rsid w:val="00FF19D5"/>
    <w:rsid w:val="02711579"/>
    <w:rsid w:val="0308AF5D"/>
    <w:rsid w:val="034D9760"/>
    <w:rsid w:val="03639B8F"/>
    <w:rsid w:val="03F69E94"/>
    <w:rsid w:val="056FBBDE"/>
    <w:rsid w:val="0643F3F8"/>
    <w:rsid w:val="06AFC03B"/>
    <w:rsid w:val="07DC2080"/>
    <w:rsid w:val="0800AA09"/>
    <w:rsid w:val="08E4E414"/>
    <w:rsid w:val="0ADB2553"/>
    <w:rsid w:val="0C3BB2B3"/>
    <w:rsid w:val="0CAC7834"/>
    <w:rsid w:val="0E54AEE8"/>
    <w:rsid w:val="0EAB6849"/>
    <w:rsid w:val="0FB786AF"/>
    <w:rsid w:val="10051428"/>
    <w:rsid w:val="11CDB9C9"/>
    <w:rsid w:val="1292F55E"/>
    <w:rsid w:val="131ED1BF"/>
    <w:rsid w:val="136BFD41"/>
    <w:rsid w:val="147F53EE"/>
    <w:rsid w:val="14B9CB67"/>
    <w:rsid w:val="15932D57"/>
    <w:rsid w:val="16019A03"/>
    <w:rsid w:val="18C269D4"/>
    <w:rsid w:val="1993CB36"/>
    <w:rsid w:val="1AF696EC"/>
    <w:rsid w:val="1D7C41C2"/>
    <w:rsid w:val="1DA05003"/>
    <w:rsid w:val="1F149CE6"/>
    <w:rsid w:val="202826AB"/>
    <w:rsid w:val="20A955F1"/>
    <w:rsid w:val="20B95B8D"/>
    <w:rsid w:val="20D24FDA"/>
    <w:rsid w:val="240F9187"/>
    <w:rsid w:val="24C79FDA"/>
    <w:rsid w:val="26A613DF"/>
    <w:rsid w:val="2740CDC9"/>
    <w:rsid w:val="27ECEAB0"/>
    <w:rsid w:val="28BB7F2C"/>
    <w:rsid w:val="2A9B6757"/>
    <w:rsid w:val="2B31EA23"/>
    <w:rsid w:val="2BD4B05E"/>
    <w:rsid w:val="2BED660D"/>
    <w:rsid w:val="2CB7B496"/>
    <w:rsid w:val="2D108029"/>
    <w:rsid w:val="2D9233D0"/>
    <w:rsid w:val="2EAC508A"/>
    <w:rsid w:val="2EB8AAB0"/>
    <w:rsid w:val="2F34FD99"/>
    <w:rsid w:val="2FDA7F18"/>
    <w:rsid w:val="2FE31621"/>
    <w:rsid w:val="304CF625"/>
    <w:rsid w:val="30A64D65"/>
    <w:rsid w:val="319D58AE"/>
    <w:rsid w:val="31A12BA7"/>
    <w:rsid w:val="333CFC08"/>
    <w:rsid w:val="337FBE3B"/>
    <w:rsid w:val="342B6BDC"/>
    <w:rsid w:val="37865F58"/>
    <w:rsid w:val="37C42ADF"/>
    <w:rsid w:val="3B6F916B"/>
    <w:rsid w:val="3C5F8153"/>
    <w:rsid w:val="3CE3DE4E"/>
    <w:rsid w:val="3D10FF31"/>
    <w:rsid w:val="3E95446F"/>
    <w:rsid w:val="3F0536FF"/>
    <w:rsid w:val="3F386A2D"/>
    <w:rsid w:val="412A79B3"/>
    <w:rsid w:val="42A7F4D8"/>
    <w:rsid w:val="43A2A837"/>
    <w:rsid w:val="451C5D0D"/>
    <w:rsid w:val="457BDD0E"/>
    <w:rsid w:val="45835E18"/>
    <w:rsid w:val="46BBA5CF"/>
    <w:rsid w:val="47186840"/>
    <w:rsid w:val="475F2597"/>
    <w:rsid w:val="47FC9270"/>
    <w:rsid w:val="49012B8B"/>
    <w:rsid w:val="49A75769"/>
    <w:rsid w:val="4BDF5951"/>
    <w:rsid w:val="4E17EC79"/>
    <w:rsid w:val="4F9D74E7"/>
    <w:rsid w:val="503FD1CF"/>
    <w:rsid w:val="512E8963"/>
    <w:rsid w:val="518C906B"/>
    <w:rsid w:val="519EA013"/>
    <w:rsid w:val="524137B9"/>
    <w:rsid w:val="54332A84"/>
    <w:rsid w:val="5470FF15"/>
    <w:rsid w:val="553B871F"/>
    <w:rsid w:val="562F36F8"/>
    <w:rsid w:val="577B7EF4"/>
    <w:rsid w:val="57CB0759"/>
    <w:rsid w:val="586C245B"/>
    <w:rsid w:val="5D1E8072"/>
    <w:rsid w:val="5FB653DB"/>
    <w:rsid w:val="62241647"/>
    <w:rsid w:val="62A009F8"/>
    <w:rsid w:val="62FBE81E"/>
    <w:rsid w:val="643EF80F"/>
    <w:rsid w:val="6497B87F"/>
    <w:rsid w:val="64BDA17E"/>
    <w:rsid w:val="65DAC870"/>
    <w:rsid w:val="66254361"/>
    <w:rsid w:val="67391DB5"/>
    <w:rsid w:val="67770A88"/>
    <w:rsid w:val="678067E7"/>
    <w:rsid w:val="687F7C15"/>
    <w:rsid w:val="68D4EE16"/>
    <w:rsid w:val="695EFDED"/>
    <w:rsid w:val="6A1B4C76"/>
    <w:rsid w:val="6A894804"/>
    <w:rsid w:val="6BC4D16F"/>
    <w:rsid w:val="6D60A1D0"/>
    <w:rsid w:val="70226D66"/>
    <w:rsid w:val="71DA5B20"/>
    <w:rsid w:val="735A0E28"/>
    <w:rsid w:val="74511C51"/>
    <w:rsid w:val="745EEAEF"/>
    <w:rsid w:val="74967B4F"/>
    <w:rsid w:val="74F5DE89"/>
    <w:rsid w:val="7572D9CC"/>
    <w:rsid w:val="7598F722"/>
    <w:rsid w:val="7643E02C"/>
    <w:rsid w:val="76E848B0"/>
    <w:rsid w:val="77BE0F2F"/>
    <w:rsid w:val="78858AB3"/>
    <w:rsid w:val="79325C12"/>
    <w:rsid w:val="7937687A"/>
    <w:rsid w:val="7BC19F66"/>
    <w:rsid w:val="7C839489"/>
    <w:rsid w:val="7CBBB6ED"/>
    <w:rsid w:val="7E7E3361"/>
    <w:rsid w:val="7EE0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78760"/>
  <w15:docId w15:val="{B2382218-9584-4214-AFD0-FC428E2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0581"/>
    <w:pPr>
      <w:jc w:val="both"/>
    </w:pPr>
    <w:rPr>
      <w:sz w:val="22"/>
      <w:szCs w:val="24"/>
    </w:rPr>
  </w:style>
  <w:style w:type="paragraph" w:styleId="Nagwek2">
    <w:name w:val="heading 2"/>
    <w:basedOn w:val="Normalny"/>
    <w:link w:val="Nagwek2Znak"/>
    <w:uiPriority w:val="9"/>
    <w:qFormat/>
    <w:rsid w:val="009B6B4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unhideWhenUsed/>
    <w:rsid w:val="00410581"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nhideWhenUsed/>
    <w:rsid w:val="004105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0581"/>
  </w:style>
  <w:style w:type="character" w:styleId="Odwoaniedokomentarza">
    <w:name w:val="annotation reference"/>
    <w:basedOn w:val="Domylnaczcionkaakapitu"/>
    <w:semiHidden/>
    <w:unhideWhenUsed/>
    <w:rsid w:val="00410581"/>
    <w:rPr>
      <w:sz w:val="16"/>
      <w:szCs w:val="16"/>
    </w:rPr>
  </w:style>
  <w:style w:type="paragraph" w:styleId="Tekstdymka">
    <w:name w:val="Balloon Text"/>
    <w:basedOn w:val="Normalny"/>
    <w:link w:val="TekstdymkaZnak"/>
    <w:rsid w:val="00460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0B3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0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0B35"/>
    <w:rPr>
      <w:b/>
      <w:bCs/>
    </w:rPr>
  </w:style>
  <w:style w:type="character" w:customStyle="1" w:styleId="Wzmianka2">
    <w:name w:val="Wzmianka2"/>
    <w:basedOn w:val="Domylnaczcionkaakapitu"/>
    <w:uiPriority w:val="99"/>
    <w:unhideWhenUsed/>
    <w:rsid w:val="007001AE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nhideWhenUsed/>
    <w:rsid w:val="00387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9B6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7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9B6"/>
    <w:rPr>
      <w:sz w:val="22"/>
      <w:szCs w:val="24"/>
    </w:rPr>
  </w:style>
  <w:style w:type="paragraph" w:styleId="Poprawka">
    <w:name w:val="Revision"/>
    <w:hidden/>
    <w:uiPriority w:val="99"/>
    <w:semiHidden/>
    <w:rsid w:val="00BB1208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E425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B6B46"/>
    <w:rPr>
      <w:b/>
      <w:bCs/>
      <w:sz w:val="36"/>
      <w:szCs w:val="36"/>
      <w:lang w:bidi="ar-SA"/>
    </w:rPr>
  </w:style>
  <w:style w:type="character" w:styleId="Uwydatnienie">
    <w:name w:val="Emphasis"/>
    <w:basedOn w:val="Domylnaczcionkaakapitu"/>
    <w:uiPriority w:val="20"/>
    <w:qFormat/>
    <w:rsid w:val="009B6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8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0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77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79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0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3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3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94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7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93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9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9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0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0CB36-816C-41EE-B9AF-12065D7A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7 marca 2022 r.</vt:lpstr>
    </vt:vector>
  </TitlesOfParts>
  <Company>Rada Miejska w Dzierzgoniu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7 marca 2022 r.</dc:title>
  <dc:subject>w sprawie trybu i^zasad regulujących nabór wniosków „o zawarcie umowy najmu lokali mieszkalnych położonych w^Dzierzgoniu,” utworzonych z^udziałem Gminy Dzierzgoń, stanowiących własność Społecznej Inicjatywy Mieszkaniowej KZN - Pomorze Spółka z^Ograniczoną Odpowiedzialnością z^siedzibą w^Malborku przy udziale finansowego wsparcia Banku Gospodarstwa Krajowego w^ramach Funduszu Dopłat</dc:subject>
  <dc:creator>User</dc:creator>
  <cp:lastModifiedBy>Iwona Gutiar-Karolak</cp:lastModifiedBy>
  <cp:revision>4</cp:revision>
  <cp:lastPrinted>2024-03-29T08:47:00Z</cp:lastPrinted>
  <dcterms:created xsi:type="dcterms:W3CDTF">2024-03-27T07:03:00Z</dcterms:created>
  <dcterms:modified xsi:type="dcterms:W3CDTF">2024-03-29T08:47:00Z</dcterms:modified>
  <cp:category>Akt prawny</cp:category>
</cp:coreProperties>
</file>