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  <w:r>
        <w:t xml:space="preserve">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rPr>
          <w:u w:val="single"/>
        </w:rPr>
      </w:pPr>
      <w:r>
        <w:rPr>
          <w:b/>
          <w:bCs/>
          <w:i/>
          <w:iCs/>
        </w:rPr>
        <w:t xml:space="preserve">                                                           </w:t>
      </w:r>
      <w:r>
        <w:rPr>
          <w:bCs/>
          <w:i/>
          <w:iCs/>
          <w:u w:val="single"/>
        </w:rPr>
        <w:t>Wójt Gminy Cyców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</w:rPr>
        <w:t>ogłasza nabór na wolne stanowisko pracy:</w:t>
      </w:r>
      <w:r>
        <w:t xml:space="preserve"> 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  <w:i/>
          <w:iCs/>
        </w:rPr>
        <w:t xml:space="preserve">podinspektora </w:t>
      </w:r>
      <w:r w:rsidR="0052289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 Urzędzie Gminy Cyców</w:t>
      </w:r>
      <w:r>
        <w:t xml:space="preserve"> </w:t>
      </w:r>
    </w:p>
    <w:p w:rsidR="00E74252" w:rsidRDefault="00E866B1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i/>
          <w:iCs/>
        </w:rPr>
        <w:t>ul. chełmska 42,</w:t>
      </w:r>
      <w:r w:rsidR="00E74252">
        <w:rPr>
          <w:i/>
          <w:iCs/>
        </w:rPr>
        <w:t>Cyców 21-070</w:t>
      </w:r>
      <w:r w:rsidR="00E74252">
        <w:t xml:space="preserve"> </w:t>
      </w:r>
    </w:p>
    <w:p w:rsidR="00E7425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             </w:t>
      </w:r>
      <w:r>
        <w:t xml:space="preserve">        publicznych, 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wykształcenie </w:t>
      </w:r>
      <w:r w:rsidR="00E866B1">
        <w:t>techniczne- uprawnienia do kierowania robotami budowlanymi</w:t>
      </w:r>
    </w:p>
    <w:p w:rsidR="00E74252" w:rsidRDefault="00E74252" w:rsidP="00886395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znajomość technik pracy biurowej przy zastosowaniu komputera </w:t>
      </w:r>
    </w:p>
    <w:p w:rsidR="00E7425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dodatkowe:</w:t>
      </w:r>
      <w:r>
        <w:t xml:space="preserve"> </w:t>
      </w:r>
    </w:p>
    <w:p w:rsidR="00E74252" w:rsidRDefault="00E74252" w:rsidP="00E74252">
      <w:pPr>
        <w:pStyle w:val="NormalnyWeb"/>
        <w:numPr>
          <w:ilvl w:val="1"/>
          <w:numId w:val="3"/>
        </w:numPr>
        <w:shd w:val="clear" w:color="auto" w:fill="FFFFFF"/>
        <w:spacing w:line="236" w:lineRule="atLeast"/>
        <w:ind w:hanging="1063"/>
      </w:pPr>
      <w:r>
        <w:t>Znajomość zagadnień związanych z treścią aktów prawnych :</w:t>
      </w:r>
      <w:r w:rsidR="00013A75">
        <w:t xml:space="preserve"> </w:t>
      </w:r>
      <w:r w:rsidR="005B2C9D">
        <w:t xml:space="preserve">o samorządzie gminnym, </w:t>
      </w:r>
      <w:r w:rsidR="00013A75">
        <w:t>o</w:t>
      </w:r>
      <w:bookmarkStart w:id="0" w:name="_GoBack"/>
      <w:bookmarkEnd w:id="0"/>
      <w:r w:rsidR="00B67FED">
        <w:t xml:space="preserve">chrona środowiska, </w:t>
      </w:r>
      <w:r w:rsidR="00522899">
        <w:t xml:space="preserve">Finanse publiczne, </w:t>
      </w:r>
      <w:r>
        <w:t>Prawo zamówień publicznych,</w:t>
      </w:r>
    </w:p>
    <w:p w:rsidR="00E74252" w:rsidRDefault="00E74252" w:rsidP="00E74252">
      <w:pPr>
        <w:pStyle w:val="NormalnyWeb"/>
        <w:numPr>
          <w:ilvl w:val="1"/>
          <w:numId w:val="3"/>
        </w:numPr>
        <w:shd w:val="clear" w:color="auto" w:fill="FFFFFF"/>
        <w:spacing w:line="236" w:lineRule="atLeast"/>
        <w:ind w:hanging="1063"/>
      </w:pPr>
      <w:r>
        <w:t>umiejętność  sporządzania</w:t>
      </w:r>
      <w:r w:rsidR="00B67FED">
        <w:t xml:space="preserve">  niezbędnych zestawień i raportów</w:t>
      </w:r>
      <w:r>
        <w:t xml:space="preserve"> </w:t>
      </w:r>
      <w:r w:rsidR="00B67FED">
        <w:t>,</w:t>
      </w:r>
    </w:p>
    <w:p w:rsidR="00E74252" w:rsidRDefault="005B2C9D" w:rsidP="00E74252">
      <w:pPr>
        <w:pStyle w:val="NormalnyWeb"/>
        <w:shd w:val="clear" w:color="auto" w:fill="FFFFFF"/>
        <w:spacing w:line="236" w:lineRule="atLeast"/>
        <w:ind w:left="360" w:hanging="360"/>
      </w:pPr>
      <w:r>
        <w:t xml:space="preserve">      c.        </w:t>
      </w:r>
      <w:r w:rsidR="00E74252">
        <w:t xml:space="preserve">       mile widziana znajomość języków obcych,</w:t>
      </w:r>
    </w:p>
    <w:p w:rsidR="00E74252" w:rsidRDefault="005B2C9D" w:rsidP="00886395">
      <w:pPr>
        <w:pStyle w:val="NormalnyWeb"/>
        <w:shd w:val="clear" w:color="auto" w:fill="FFFFFF"/>
        <w:spacing w:line="236" w:lineRule="atLeast"/>
        <w:ind w:left="360"/>
      </w:pPr>
      <w:r>
        <w:t xml:space="preserve">d. </w:t>
      </w:r>
      <w:r w:rsidR="00E74252">
        <w:t xml:space="preserve">             znajomość przepisów regulujących działalność inwestycyjną gmin. </w:t>
      </w:r>
    </w:p>
    <w:p w:rsidR="00E74252" w:rsidRDefault="00E74252" w:rsidP="00E74252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</w:pPr>
      <w:r>
        <w:rPr>
          <w:u w:val="single"/>
        </w:rPr>
        <w:t>Zakres wykonywanych zadań na stanowisku:</w:t>
      </w:r>
      <w:r>
        <w:t xml:space="preserve"> </w:t>
      </w:r>
    </w:p>
    <w:p w:rsidR="00B67FED" w:rsidRDefault="00B67FED" w:rsidP="00061224">
      <w:pPr>
        <w:pStyle w:val="NormalnyWeb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>
        <w:t xml:space="preserve">Monitoring projektu „Montaż instalacji wykorzystujących OZE w budynkach mieszkalnych na terenie Gminy Cyców w tym 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 xml:space="preserve"> prowadzenie na bieżąco dokumentacji dotyczącej montażu poszczególnych </w:t>
      </w:r>
      <w:r w:rsidR="00061224">
        <w:t xml:space="preserve">    </w:t>
      </w:r>
      <w:r>
        <w:t>urządzeń,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kontakty z uczestnikami projektu,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nadzorowanie realizacji wskaźników i ich postępu,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monitoring postępu rzeczowego,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przygotowywanie niezbędnych zestawień i raportów,</w:t>
      </w:r>
    </w:p>
    <w:p w:rsidR="00B67FED" w:rsidRDefault="00B67FED" w:rsidP="0003799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>
        <w:t>kontrola i monitoring realizacji projektu,</w:t>
      </w:r>
    </w:p>
    <w:p w:rsidR="00B67FED" w:rsidRDefault="00B67FED" w:rsidP="00061224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b. </w:t>
      </w:r>
      <w:r>
        <w:tab/>
        <w:t xml:space="preserve">Nadzór nad projektem „ Montaż instalacji wykorzystujących OZE w </w:t>
      </w:r>
    </w:p>
    <w:p w:rsidR="00B67FED" w:rsidRDefault="00B67FED" w:rsidP="00061224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</w:t>
      </w:r>
      <w:r w:rsidR="0003799D">
        <w:t xml:space="preserve"> </w:t>
      </w:r>
      <w:r>
        <w:t xml:space="preserve">  budynkach mieszkalnych na terenie Gminy Cyców</w:t>
      </w:r>
      <w:r w:rsidR="00061224">
        <w:t>” w zakresie finansowym.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 xml:space="preserve"> nadzór nad kwalifikowalnością wydatków zgodnie z Wytycznymi   </w:t>
      </w:r>
    </w:p>
    <w:p w:rsidR="00061224" w:rsidRDefault="0003799D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 xml:space="preserve"> </w:t>
      </w:r>
      <w:r w:rsidR="00061224">
        <w:t xml:space="preserve">dotyczącymi kwalifikowalności wydatków w ramach Regionalnego </w:t>
      </w:r>
      <w:r>
        <w:t xml:space="preserve">  </w:t>
      </w:r>
      <w:r w:rsidR="00061224">
        <w:t xml:space="preserve">Programu 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operacyjnego Województwa Lubelskiego na lata 2014 – 2020,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sporządzanie zestawień i raportów,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 xml:space="preserve">kontrola i monitoring projektu – bieżący nadzór nad stopniem rozliczenia 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 xml:space="preserve">finansowego poprzez weryfikację dokumentów, tworzenie zestawień i 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prognoz, wnioskowanie przesunięć,</w:t>
      </w:r>
    </w:p>
    <w:p w:rsidR="00061224" w:rsidRDefault="00061224" w:rsidP="0003799D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lastRenderedPageBreak/>
        <w:t>sporządzanie zbiorczych rozliczeń finansowych,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</w:p>
    <w:p w:rsidR="00E7425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Wymagane dokumenty:</w:t>
      </w:r>
      <w:r>
        <w:t xml:space="preserve"> </w:t>
      </w:r>
    </w:p>
    <w:p w:rsidR="00E74252" w:rsidRDefault="00E74252" w:rsidP="00E866B1">
      <w:pPr>
        <w:pStyle w:val="NormalnyWeb"/>
        <w:numPr>
          <w:ilvl w:val="1"/>
          <w:numId w:val="10"/>
        </w:numPr>
        <w:shd w:val="clear" w:color="auto" w:fill="FFFFFF"/>
        <w:spacing w:after="0" w:afterAutospacing="0" w:line="236" w:lineRule="atLeast"/>
        <w:ind w:hanging="354"/>
      </w:pPr>
      <w:r>
        <w:t xml:space="preserve">życiorys (CV), </w:t>
      </w:r>
    </w:p>
    <w:p w:rsidR="00E74252" w:rsidRDefault="00E74252" w:rsidP="00E866B1">
      <w:pPr>
        <w:pStyle w:val="NormalnyWeb"/>
        <w:numPr>
          <w:ilvl w:val="1"/>
          <w:numId w:val="11"/>
        </w:numPr>
        <w:shd w:val="clear" w:color="auto" w:fill="FFFFFF"/>
        <w:spacing w:after="0" w:afterAutospacing="0" w:line="236" w:lineRule="atLeast"/>
        <w:ind w:hanging="354"/>
      </w:pPr>
      <w:r>
        <w:t xml:space="preserve">list motywacyjny, </w:t>
      </w:r>
    </w:p>
    <w:p w:rsidR="00E74252" w:rsidRDefault="00E74252" w:rsidP="00E866B1">
      <w:pPr>
        <w:pStyle w:val="NormalnyWeb"/>
        <w:numPr>
          <w:ilvl w:val="1"/>
          <w:numId w:val="12"/>
        </w:numPr>
        <w:shd w:val="clear" w:color="auto" w:fill="FFFFFF"/>
        <w:spacing w:after="0" w:afterAutospacing="0" w:line="236" w:lineRule="atLeast"/>
        <w:ind w:hanging="354"/>
      </w:pPr>
      <w:r>
        <w:t xml:space="preserve">dokumenty poświadczające wykształcenie (dyplom lub zaświadczenie o stanie odbytych studiów), </w:t>
      </w:r>
    </w:p>
    <w:p w:rsidR="00E74252" w:rsidRDefault="00E74252" w:rsidP="00E866B1">
      <w:pPr>
        <w:pStyle w:val="NormalnyWeb"/>
        <w:numPr>
          <w:ilvl w:val="1"/>
          <w:numId w:val="13"/>
        </w:numPr>
        <w:shd w:val="clear" w:color="auto" w:fill="FFFFFF"/>
        <w:spacing w:after="0" w:afterAutospacing="0" w:line="236" w:lineRule="atLeast"/>
        <w:ind w:hanging="354"/>
      </w:pPr>
      <w:r>
        <w:t xml:space="preserve">kwestionariusz osobowy, </w:t>
      </w:r>
    </w:p>
    <w:p w:rsidR="00E74252" w:rsidRDefault="00E74252" w:rsidP="00E866B1">
      <w:pPr>
        <w:pStyle w:val="NormalnyWeb"/>
        <w:numPr>
          <w:ilvl w:val="1"/>
          <w:numId w:val="14"/>
        </w:numPr>
        <w:shd w:val="clear" w:color="auto" w:fill="FFFFFF"/>
        <w:spacing w:after="0" w:afterAutospacing="0" w:line="236" w:lineRule="atLeast"/>
        <w:ind w:hanging="354"/>
      </w:pPr>
      <w:r>
        <w:t xml:space="preserve">inne dodatkowe dokumenty o posiadanych kwalifikacjach i umiejętnościach, </w:t>
      </w:r>
    </w:p>
    <w:p w:rsidR="00E74252" w:rsidRDefault="00E74252" w:rsidP="00E866B1">
      <w:pPr>
        <w:pStyle w:val="NormalnyWeb"/>
        <w:numPr>
          <w:ilvl w:val="1"/>
          <w:numId w:val="15"/>
        </w:numPr>
        <w:shd w:val="clear" w:color="auto" w:fill="FFFFFF"/>
        <w:spacing w:after="0" w:afterAutospacing="0" w:line="236" w:lineRule="atLeast"/>
        <w:ind w:hanging="354"/>
      </w:pPr>
      <w:r>
        <w:t xml:space="preserve">kserokopia dokumentów potwierdzających doświadczenie zawodowe.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 należy składać w siedzibie Urzędu Gminy (pok.  – 3 sekretariat) lub przesłać pocztą na adres: </w:t>
      </w:r>
    </w:p>
    <w:p w:rsidR="00E74252" w:rsidRDefault="00E74252" w:rsidP="00E866B1">
      <w:pPr>
        <w:pStyle w:val="NormalnyWeb"/>
        <w:shd w:val="clear" w:color="auto" w:fill="FFFFFF"/>
        <w:spacing w:after="0" w:afterAutospacing="0" w:line="236" w:lineRule="atLeast"/>
      </w:pPr>
      <w:r>
        <w:t>Urząd Gminy Cyców</w:t>
      </w:r>
    </w:p>
    <w:p w:rsidR="00E74252" w:rsidRDefault="00E74252" w:rsidP="00E866B1">
      <w:pPr>
        <w:pStyle w:val="NormalnyWeb"/>
        <w:shd w:val="clear" w:color="auto" w:fill="FFFFFF"/>
        <w:spacing w:after="0" w:afterAutospacing="0" w:line="236" w:lineRule="atLeast"/>
      </w:pPr>
      <w:r>
        <w:t xml:space="preserve">ul. chełmska 42 </w:t>
      </w:r>
    </w:p>
    <w:p w:rsidR="00E74252" w:rsidRDefault="00E74252" w:rsidP="00E866B1">
      <w:pPr>
        <w:pStyle w:val="NormalnyWeb"/>
        <w:shd w:val="clear" w:color="auto" w:fill="FFFFFF"/>
        <w:spacing w:after="0" w:afterAutospacing="0" w:line="236" w:lineRule="atLeast"/>
      </w:pPr>
      <w:r>
        <w:t>21 – 070 Cyców</w:t>
      </w:r>
    </w:p>
    <w:p w:rsidR="00E74252" w:rsidRPr="0003799D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z dopiskiem: „ Dotyczy naboru na stanowisko…..” w terminie do </w:t>
      </w:r>
      <w:r w:rsidR="0003799D">
        <w:t>1</w:t>
      </w:r>
      <w:r w:rsidR="00E866B1">
        <w:t>6</w:t>
      </w:r>
      <w:r w:rsidR="0003799D">
        <w:t xml:space="preserve"> października</w:t>
      </w:r>
      <w:r>
        <w:t xml:space="preserve"> 20</w:t>
      </w:r>
      <w:r w:rsidR="0003799D">
        <w:t>17 roku do godz. 1</w:t>
      </w:r>
      <w:r w:rsidR="00E866B1">
        <w:t>5</w:t>
      </w:r>
      <w:r w:rsidR="0003799D">
        <w:rPr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 xml:space="preserve">Informacja o wyniku naboru będzie zamieszczona na stronie internetowej Biuletynu Informacji Publicznej urzędu (http) oraz na tablicy informacyjnej w siedzibie Urzędu przy ul. chełmskiej 42 w Cycowie.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motywacyjny, szczegółowe CV (z uwzględnieniem dokładnego przebiegu kariery zawodowej), powinny być opatrzone klauzulą: </w:t>
      </w:r>
    </w:p>
    <w:p w:rsidR="00E74252" w:rsidRDefault="00E74252" w:rsidP="00886395">
      <w:pPr>
        <w:pStyle w:val="NormalnyWeb"/>
        <w:shd w:val="clear" w:color="auto" w:fill="FFFFFF"/>
        <w:spacing w:line="236" w:lineRule="atLeast"/>
        <w:ind w:firstLine="342"/>
      </w:pPr>
      <w:r>
        <w:t>„</w:t>
      </w:r>
      <w:r>
        <w:rPr>
          <w:i/>
          <w:iCs/>
        </w:rPr>
        <w:t xml:space="preserve">Wyrażam zgodę na przetwarzanie moich danych osobowych zawartych w ofercie pracy dla potrzeb niezbędnych do realizacji procesu rekrutacji zgodnie z ustawą z dnia 29 sierpnia 1997 r. o ochronie danych osobowych (Dz. U. z 2002r. Nr 101, poz.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 xml:space="preserve">. zm.) oraz ustawą z dnia 22 marca 1999 r. o pracownikach samorządowych (Dz. U. z 2001 r. Nr 142, poz. 1593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zm.)</w:t>
      </w:r>
    </w:p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A660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81E6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13A75"/>
    <w:rsid w:val="00014B8C"/>
    <w:rsid w:val="0003799D"/>
    <w:rsid w:val="00061224"/>
    <w:rsid w:val="000F56B9"/>
    <w:rsid w:val="00522899"/>
    <w:rsid w:val="005B2C9D"/>
    <w:rsid w:val="00886395"/>
    <w:rsid w:val="008E71F7"/>
    <w:rsid w:val="00927FF2"/>
    <w:rsid w:val="00B67FED"/>
    <w:rsid w:val="00E74252"/>
    <w:rsid w:val="00E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B157-6A30-4164-A75B-6F07EE3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2017-09-29T07:38:00Z</dcterms:created>
  <dcterms:modified xsi:type="dcterms:W3CDTF">2017-09-29T07:54:00Z</dcterms:modified>
</cp:coreProperties>
</file>