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58" w:rsidRPr="00BF1F58" w:rsidRDefault="00BF1F58" w:rsidP="00BF1F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F1F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Komunikat Państwowej Komisji Wyborczej z dnia 7 maja 2020 roku</w:t>
      </w:r>
    </w:p>
    <w:p w:rsidR="00BF1F58" w:rsidRPr="00BF1F58" w:rsidRDefault="00BF1F58" w:rsidP="00BF1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F58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Komisja Wyborcza informuje, że podjęła wszystkie czynności związane z przeprowadzeniem wyborów Prezydenta Rzeczypospolitej Polskiej, zarządzonych przez Marszałka Sejmu Rzeczypospolitej Polskiej na dzień 10 maja 2020 r., do których była zobowiązana przepisami prawa.</w:t>
      </w:r>
    </w:p>
    <w:p w:rsidR="00BF1F58" w:rsidRPr="00BF1F58" w:rsidRDefault="00BF1F58" w:rsidP="00BF1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F58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16 kwietnia 2020 r. została jednak uchwalona ustawa o szczególnych instrumentach wsparcia w związku z rozprzestrzenianiem się wirusa SARS-CoV-2 (Dz. U poz</w:t>
      </w:r>
      <w:proofErr w:type="gramStart"/>
      <w:r w:rsidRPr="00BF1F58">
        <w:rPr>
          <w:rFonts w:ascii="Times New Roman" w:eastAsia="Times New Roman" w:hAnsi="Times New Roman" w:cs="Times New Roman"/>
          <w:sz w:val="24"/>
          <w:szCs w:val="24"/>
          <w:lang w:eastAsia="pl-PL"/>
        </w:rPr>
        <w:t>. 695). Na</w:t>
      </w:r>
      <w:proofErr w:type="gramEnd"/>
      <w:r w:rsidRPr="00BF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mocy art. 102 tej ustawy zawieszone zostały obowiązki informacyjne wynikające z przepisów Kodeksu wyborczego, nałożone na wójtów i komisarzy wyborczych, ponadto przepisy dotyczące wydawania zaświadczeń o prawie do głosowania, głosowania korespondencyjnego oraz głosowania przez pełnomocnika.</w:t>
      </w:r>
    </w:p>
    <w:p w:rsidR="00BF1F58" w:rsidRPr="00BF1F58" w:rsidRDefault="00BF1F58" w:rsidP="00BF1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Zawieszone zostały przede wszystkim kompetencje Państwowej Komisji Wyborczej w zakresie ustalenia wzoru karty do głosowania i zarządzenia druku kart. Pozbawienie Państwowej Komisji Wyborczej prawnych możliwości drukowania kart do głosowania sprawiło, że głosowanie w wyborach Prezydenta Rzeczypospolitej Polskiej w dniu 10 maja 2020 r. jest niemożliwe. Karty wyborcze </w:t>
      </w:r>
      <w:proofErr w:type="gramStart"/>
      <w:r w:rsidRPr="00BF1F58">
        <w:rPr>
          <w:rFonts w:ascii="Times New Roman" w:eastAsia="Times New Roman" w:hAnsi="Times New Roman" w:cs="Times New Roman"/>
          <w:sz w:val="24"/>
          <w:szCs w:val="24"/>
          <w:lang w:eastAsia="pl-PL"/>
        </w:rPr>
        <w:t>są bowiem</w:t>
      </w:r>
      <w:proofErr w:type="gramEnd"/>
      <w:r w:rsidRPr="00BF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warunkiem koniecznym do przeprowadzenia głosowania.</w:t>
      </w:r>
    </w:p>
    <w:p w:rsidR="00BF1F58" w:rsidRDefault="00BF1F58" w:rsidP="00BF1F58">
      <w:pPr>
        <w:pStyle w:val="NormalnyWeb"/>
        <w:jc w:val="both"/>
      </w:pPr>
      <w:r>
        <w:rPr>
          <w:rStyle w:val="Pogrubienie"/>
        </w:rPr>
        <w:t>Obowiązująca regulacja prawna pozbawiła Państwową Komisję Wyborczą instrumentów koniecznych do wykonywania jej obowiązków. W związku z powyższym Państwowa Komisja Wyborcza, informuje wyborców, komitety wyborcze, kandydatów, administrację wyborczą oraz jednostki samorządu terytorialnego, że głosowanie w dniu 10 maja 2020 r. nie może się odbyć.</w:t>
      </w:r>
    </w:p>
    <w:p w:rsidR="00BF1F58" w:rsidRDefault="00BF1F58" w:rsidP="00BF1F58">
      <w:pPr>
        <w:pStyle w:val="NormalnyWeb"/>
        <w:jc w:val="both"/>
      </w:pPr>
      <w:r>
        <w:t>Jednocześnie w konsekwencji powyższego nie mogą mieć zastosowania także inne przepisy Kodeksu wyborczego związane z głosowaniem, w tym:</w:t>
      </w:r>
    </w:p>
    <w:p w:rsidR="00BF1F58" w:rsidRDefault="00BF1F58" w:rsidP="00BF1F58">
      <w:pPr>
        <w:pStyle w:val="NormalnyWeb"/>
        <w:ind w:left="426"/>
        <w:jc w:val="both"/>
      </w:pPr>
      <w:proofErr w:type="gramStart"/>
      <w:r>
        <w:t>1)      wójtowie</w:t>
      </w:r>
      <w:proofErr w:type="gramEnd"/>
      <w:r>
        <w:t xml:space="preserve"> oraz konsulowie nie przygotowują spisów wyborców;</w:t>
      </w:r>
    </w:p>
    <w:p w:rsidR="00BF1F58" w:rsidRDefault="00BF1F58" w:rsidP="00BF1F58">
      <w:pPr>
        <w:pStyle w:val="NormalnyWeb"/>
        <w:ind w:left="426"/>
        <w:jc w:val="both"/>
      </w:pPr>
      <w:proofErr w:type="gramStart"/>
      <w:r>
        <w:t>2)    nie</w:t>
      </w:r>
      <w:proofErr w:type="gramEnd"/>
      <w:r>
        <w:t xml:space="preserve"> będzie obowiązywać tzw. cisza wyborcza, tj. zakaz prowadzenia agitacji wyborczej i podawania do wiadomości publicznej wyników sondaży dotyczących  przewidywanych </w:t>
      </w:r>
      <w:proofErr w:type="spellStart"/>
      <w:r>
        <w:t>zachowań</w:t>
      </w:r>
      <w:proofErr w:type="spellEnd"/>
      <w:r>
        <w:t xml:space="preserve"> wyborczych;</w:t>
      </w:r>
    </w:p>
    <w:p w:rsidR="00BF1F58" w:rsidRDefault="00BF1F58" w:rsidP="00BF1F58">
      <w:pPr>
        <w:pStyle w:val="NormalnyWeb"/>
        <w:ind w:left="426"/>
        <w:jc w:val="both"/>
      </w:pPr>
      <w:proofErr w:type="gramStart"/>
      <w:r>
        <w:t>3)     lokale</w:t>
      </w:r>
      <w:proofErr w:type="gramEnd"/>
      <w:r>
        <w:t xml:space="preserve"> wyborcze pozostaną zamknięte.</w:t>
      </w:r>
    </w:p>
    <w:p w:rsidR="00BF1F58" w:rsidRDefault="00BF1F58" w:rsidP="00BF1F58">
      <w:pPr>
        <w:pStyle w:val="NormalnyWeb"/>
        <w:jc w:val="right"/>
      </w:pPr>
      <w:r>
        <w:t>Państwowa Komisja Wyborcza w składzie:</w:t>
      </w:r>
    </w:p>
    <w:p w:rsidR="00BF1F58" w:rsidRDefault="00BF1F58" w:rsidP="00BF1F58">
      <w:pPr>
        <w:pStyle w:val="NormalnyWeb"/>
        <w:ind w:left="2268"/>
        <w:jc w:val="right"/>
      </w:pPr>
      <w:r>
        <w:rPr>
          <w:rStyle w:val="Uwydatnienie"/>
        </w:rPr>
        <w:t xml:space="preserve">Przewodniczący </w:t>
      </w:r>
      <w:r>
        <w:t>Sylwester Marciniak</w:t>
      </w:r>
    </w:p>
    <w:p w:rsidR="00BF1F58" w:rsidRDefault="00BF1F58" w:rsidP="00BF1F58">
      <w:pPr>
        <w:pStyle w:val="NormalnyWeb"/>
        <w:ind w:left="2268"/>
        <w:jc w:val="right"/>
      </w:pPr>
      <w:r>
        <w:rPr>
          <w:rStyle w:val="Uwydatnienie"/>
        </w:rPr>
        <w:t>Zastępca Przewodniczącego</w:t>
      </w:r>
      <w:r>
        <w:t xml:space="preserve"> Zbigniew Cieślak</w:t>
      </w:r>
      <w:r>
        <w:rPr>
          <w:rStyle w:val="Uwydatnienie"/>
        </w:rPr>
        <w:t xml:space="preserve"> </w:t>
      </w:r>
    </w:p>
    <w:p w:rsidR="00BF1F58" w:rsidRDefault="00BF1F58" w:rsidP="00BF1F58">
      <w:pPr>
        <w:pStyle w:val="NormalnyWeb"/>
        <w:ind w:left="2268"/>
        <w:jc w:val="right"/>
      </w:pPr>
      <w:r>
        <w:rPr>
          <w:rStyle w:val="Uwydatnienie"/>
        </w:rPr>
        <w:t>Zastępca Przewodniczącego</w:t>
      </w:r>
      <w:r>
        <w:t xml:space="preserve"> Wojciech </w:t>
      </w:r>
      <w:proofErr w:type="spellStart"/>
      <w:r>
        <w:t>Sych</w:t>
      </w:r>
      <w:proofErr w:type="spellEnd"/>
      <w:r>
        <w:rPr>
          <w:rStyle w:val="Uwydatnienie"/>
        </w:rPr>
        <w:t xml:space="preserve"> </w:t>
      </w:r>
    </w:p>
    <w:p w:rsidR="00BF1F58" w:rsidRDefault="00BF1F58" w:rsidP="00BF1F58">
      <w:pPr>
        <w:pStyle w:val="NormalnyWeb"/>
        <w:ind w:left="2410"/>
        <w:jc w:val="right"/>
      </w:pPr>
      <w:r>
        <w:rPr>
          <w:rStyle w:val="Uwydatnienie"/>
        </w:rPr>
        <w:t>                                Członkowie:</w:t>
      </w:r>
    </w:p>
    <w:p w:rsidR="00BF1F58" w:rsidRDefault="00BF1F58" w:rsidP="00BF1F58">
      <w:pPr>
        <w:pStyle w:val="NormalnyWeb"/>
        <w:ind w:left="2268"/>
        <w:jc w:val="right"/>
      </w:pPr>
      <w:r>
        <w:lastRenderedPageBreak/>
        <w:t>Ryszard Balicki</w:t>
      </w:r>
    </w:p>
    <w:p w:rsidR="00BF1F58" w:rsidRDefault="00BF1F58" w:rsidP="00BF1F58">
      <w:pPr>
        <w:pStyle w:val="NormalnyWeb"/>
        <w:ind w:left="2268"/>
        <w:jc w:val="right"/>
      </w:pPr>
      <w:r>
        <w:t xml:space="preserve">Liwiusz </w:t>
      </w:r>
      <w:proofErr w:type="gramStart"/>
      <w:r>
        <w:t>Laska</w:t>
      </w:r>
      <w:proofErr w:type="gramEnd"/>
    </w:p>
    <w:p w:rsidR="00BF1F58" w:rsidRDefault="00BF1F58" w:rsidP="00BF1F58">
      <w:pPr>
        <w:pStyle w:val="NormalnyWeb"/>
        <w:ind w:left="2268"/>
        <w:jc w:val="right"/>
      </w:pPr>
      <w:r>
        <w:t>Dariusz Lasocki</w:t>
      </w:r>
    </w:p>
    <w:p w:rsidR="00BF1F58" w:rsidRDefault="00BF1F58" w:rsidP="00BF1F58">
      <w:pPr>
        <w:pStyle w:val="NormalnyWeb"/>
        <w:ind w:left="2268"/>
        <w:jc w:val="right"/>
      </w:pPr>
      <w:r>
        <w:t>Maciej Miłosz</w:t>
      </w:r>
    </w:p>
    <w:p w:rsidR="00BF1F58" w:rsidRDefault="00BF1F58" w:rsidP="00BF1F58">
      <w:pPr>
        <w:pStyle w:val="NormalnyWeb"/>
        <w:ind w:left="2268"/>
        <w:jc w:val="right"/>
      </w:pPr>
      <w:r>
        <w:t xml:space="preserve">Arkadiusz </w:t>
      </w:r>
      <w:proofErr w:type="spellStart"/>
      <w:r>
        <w:t>Pikulik</w:t>
      </w:r>
      <w:proofErr w:type="spellEnd"/>
    </w:p>
    <w:p w:rsidR="00BF1F58" w:rsidRDefault="00BF1F58" w:rsidP="00BF1F58">
      <w:pPr>
        <w:pStyle w:val="NormalnyWeb"/>
        <w:ind w:left="2268"/>
        <w:jc w:val="right"/>
      </w:pPr>
      <w:r>
        <w:t xml:space="preserve">Konrad </w:t>
      </w:r>
      <w:proofErr w:type="spellStart"/>
      <w:r>
        <w:t>Składowski</w:t>
      </w:r>
      <w:proofErr w:type="spellEnd"/>
    </w:p>
    <w:p w:rsidR="00D76415" w:rsidRDefault="00D76415">
      <w:bookmarkStart w:id="0" w:name="_GoBack"/>
      <w:bookmarkEnd w:id="0"/>
    </w:p>
    <w:sectPr w:rsidR="00D7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6B"/>
    <w:rsid w:val="009C236B"/>
    <w:rsid w:val="00BF1F58"/>
    <w:rsid w:val="00D7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1C0CC-EE32-46CE-87A5-D45E0B83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F58"/>
    <w:rPr>
      <w:b/>
      <w:bCs/>
    </w:rPr>
  </w:style>
  <w:style w:type="character" w:styleId="Uwydatnienie">
    <w:name w:val="Emphasis"/>
    <w:basedOn w:val="Domylnaczcionkaakapitu"/>
    <w:uiPriority w:val="20"/>
    <w:qFormat/>
    <w:rsid w:val="00BF1F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orzepinska</dc:creator>
  <cp:keywords/>
  <dc:description/>
  <cp:lastModifiedBy>orzepinska</cp:lastModifiedBy>
  <cp:revision>2</cp:revision>
  <dcterms:created xsi:type="dcterms:W3CDTF">2020-05-13T07:10:00Z</dcterms:created>
  <dcterms:modified xsi:type="dcterms:W3CDTF">2020-05-13T07:11:00Z</dcterms:modified>
</cp:coreProperties>
</file>